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B8FE" w14:textId="0665E3EE" w:rsidR="00CE1419" w:rsidRPr="00023FBA" w:rsidRDefault="00CE1419" w:rsidP="00CE1419">
      <w:pPr>
        <w:keepNext/>
        <w:ind w:left="720" w:hanging="360"/>
        <w:jc w:val="center"/>
        <w:rPr>
          <w:rFonts w:cstheme="minorHAnsi"/>
        </w:rPr>
      </w:pPr>
    </w:p>
    <w:p w14:paraId="4734D531" w14:textId="1CF04499" w:rsidR="000E2110" w:rsidRPr="00242D18" w:rsidRDefault="000E2110" w:rsidP="000E2110">
      <w:pPr>
        <w:jc w:val="center"/>
        <w:rPr>
          <w:rFonts w:cstheme="minorHAnsi"/>
          <w:b/>
          <w:bCs/>
          <w:color w:val="1F3864" w:themeColor="accent1" w:themeShade="8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42D18">
        <w:rPr>
          <w:rFonts w:cstheme="minorHAnsi"/>
          <w:b/>
          <w:bCs/>
          <w:color w:val="1F3864" w:themeColor="accent1" w:themeShade="8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Reimbursement Guidelines</w:t>
      </w:r>
      <w:r w:rsidR="001D591D" w:rsidRPr="00242D18">
        <w:rPr>
          <w:rFonts w:cstheme="minorHAnsi"/>
          <w:b/>
          <w:bCs/>
          <w:color w:val="1F3864" w:themeColor="accent1" w:themeShade="8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Instructions</w:t>
      </w:r>
    </w:p>
    <w:sdt>
      <w:sdtPr>
        <w:rPr>
          <w:rFonts w:asciiTheme="minorHAnsi" w:eastAsiaTheme="minorHAnsi" w:hAnsiTheme="minorHAnsi" w:cstheme="minorBidi"/>
          <w:color w:val="auto"/>
          <w:sz w:val="22"/>
          <w:szCs w:val="22"/>
        </w:rPr>
        <w:id w:val="-810950783"/>
        <w:docPartObj>
          <w:docPartGallery w:val="Table of Contents"/>
          <w:docPartUnique/>
        </w:docPartObj>
      </w:sdtPr>
      <w:sdtEndPr>
        <w:rPr>
          <w:b/>
          <w:bCs/>
          <w:noProof/>
        </w:rPr>
      </w:sdtEndPr>
      <w:sdtContent>
        <w:p w14:paraId="5DBA2516" w14:textId="2F0B8408" w:rsidR="006E6CC4" w:rsidRDefault="006E6CC4">
          <w:pPr>
            <w:pStyle w:val="TOCHeading"/>
          </w:pPr>
          <w:r>
            <w:t>Table of Contents</w:t>
          </w:r>
        </w:p>
        <w:p w14:paraId="296A8819" w14:textId="26112F8D" w:rsidR="00E13CB4" w:rsidRDefault="006E6CC4">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6724438" w:history="1">
            <w:r w:rsidR="00E13CB4" w:rsidRPr="00E57F54">
              <w:rPr>
                <w:rStyle w:val="Hyperlink"/>
                <w:b/>
                <w:bCs/>
                <w:noProof/>
              </w:rPr>
              <w:t>What is a Worktag</w:t>
            </w:r>
            <w:r w:rsidR="00E13CB4" w:rsidRPr="00E57F54">
              <w:rPr>
                <w:rStyle w:val="Hyperlink"/>
                <w:noProof/>
              </w:rPr>
              <w:t>?</w:t>
            </w:r>
            <w:r w:rsidR="00E13CB4">
              <w:rPr>
                <w:noProof/>
                <w:webHidden/>
              </w:rPr>
              <w:tab/>
            </w:r>
            <w:r w:rsidR="00E13CB4">
              <w:rPr>
                <w:noProof/>
                <w:webHidden/>
              </w:rPr>
              <w:fldChar w:fldCharType="begin"/>
            </w:r>
            <w:r w:rsidR="00E13CB4">
              <w:rPr>
                <w:noProof/>
                <w:webHidden/>
              </w:rPr>
              <w:instrText xml:space="preserve"> PAGEREF _Toc146724438 \h </w:instrText>
            </w:r>
            <w:r w:rsidR="00E13CB4">
              <w:rPr>
                <w:noProof/>
                <w:webHidden/>
              </w:rPr>
            </w:r>
            <w:r w:rsidR="00E13CB4">
              <w:rPr>
                <w:noProof/>
                <w:webHidden/>
              </w:rPr>
              <w:fldChar w:fldCharType="separate"/>
            </w:r>
            <w:r w:rsidR="00E13CB4">
              <w:rPr>
                <w:noProof/>
                <w:webHidden/>
              </w:rPr>
              <w:t>3</w:t>
            </w:r>
            <w:r w:rsidR="00E13CB4">
              <w:rPr>
                <w:noProof/>
                <w:webHidden/>
              </w:rPr>
              <w:fldChar w:fldCharType="end"/>
            </w:r>
          </w:hyperlink>
        </w:p>
        <w:p w14:paraId="76F3E292" w14:textId="71082B31" w:rsidR="00E13CB4" w:rsidRDefault="00E13CB4">
          <w:pPr>
            <w:pStyle w:val="TOC2"/>
            <w:tabs>
              <w:tab w:val="right" w:leader="dot" w:pos="9350"/>
            </w:tabs>
            <w:rPr>
              <w:rFonts w:eastAsiaTheme="minorEastAsia"/>
              <w:noProof/>
              <w:kern w:val="2"/>
              <w14:ligatures w14:val="standardContextual"/>
            </w:rPr>
          </w:pPr>
          <w:hyperlink w:anchor="_Toc146724439" w:history="1">
            <w:r w:rsidRPr="00E57F54">
              <w:rPr>
                <w:rStyle w:val="Hyperlink"/>
                <w:noProof/>
              </w:rPr>
              <w:t>Rules of thumb for grad students and postdocs:</w:t>
            </w:r>
            <w:r>
              <w:rPr>
                <w:noProof/>
                <w:webHidden/>
              </w:rPr>
              <w:tab/>
            </w:r>
            <w:r>
              <w:rPr>
                <w:noProof/>
                <w:webHidden/>
              </w:rPr>
              <w:fldChar w:fldCharType="begin"/>
            </w:r>
            <w:r>
              <w:rPr>
                <w:noProof/>
                <w:webHidden/>
              </w:rPr>
              <w:instrText xml:space="preserve"> PAGEREF _Toc146724439 \h </w:instrText>
            </w:r>
            <w:r>
              <w:rPr>
                <w:noProof/>
                <w:webHidden/>
              </w:rPr>
            </w:r>
            <w:r>
              <w:rPr>
                <w:noProof/>
                <w:webHidden/>
              </w:rPr>
              <w:fldChar w:fldCharType="separate"/>
            </w:r>
            <w:r>
              <w:rPr>
                <w:noProof/>
                <w:webHidden/>
              </w:rPr>
              <w:t>4</w:t>
            </w:r>
            <w:r>
              <w:rPr>
                <w:noProof/>
                <w:webHidden/>
              </w:rPr>
              <w:fldChar w:fldCharType="end"/>
            </w:r>
          </w:hyperlink>
        </w:p>
        <w:p w14:paraId="054803C9" w14:textId="4801BE20" w:rsidR="00E13CB4" w:rsidRDefault="00E13CB4">
          <w:pPr>
            <w:pStyle w:val="TOC1"/>
            <w:tabs>
              <w:tab w:val="right" w:leader="dot" w:pos="9350"/>
            </w:tabs>
            <w:rPr>
              <w:rFonts w:eastAsiaTheme="minorEastAsia"/>
              <w:noProof/>
              <w:kern w:val="2"/>
              <w14:ligatures w14:val="standardContextual"/>
            </w:rPr>
          </w:pPr>
          <w:hyperlink w:anchor="_Toc146724440" w:history="1">
            <w:r w:rsidRPr="00E57F54">
              <w:rPr>
                <w:rStyle w:val="Hyperlink"/>
                <w:b/>
                <w:bCs/>
                <w:noProof/>
              </w:rPr>
              <w:t>Create Expense Report</w:t>
            </w:r>
            <w:r>
              <w:rPr>
                <w:noProof/>
                <w:webHidden/>
              </w:rPr>
              <w:tab/>
            </w:r>
            <w:r>
              <w:rPr>
                <w:noProof/>
                <w:webHidden/>
              </w:rPr>
              <w:fldChar w:fldCharType="begin"/>
            </w:r>
            <w:r>
              <w:rPr>
                <w:noProof/>
                <w:webHidden/>
              </w:rPr>
              <w:instrText xml:space="preserve"> PAGEREF _Toc146724440 \h </w:instrText>
            </w:r>
            <w:r>
              <w:rPr>
                <w:noProof/>
                <w:webHidden/>
              </w:rPr>
            </w:r>
            <w:r>
              <w:rPr>
                <w:noProof/>
                <w:webHidden/>
              </w:rPr>
              <w:fldChar w:fldCharType="separate"/>
            </w:r>
            <w:r>
              <w:rPr>
                <w:noProof/>
                <w:webHidden/>
              </w:rPr>
              <w:t>4</w:t>
            </w:r>
            <w:r>
              <w:rPr>
                <w:noProof/>
                <w:webHidden/>
              </w:rPr>
              <w:fldChar w:fldCharType="end"/>
            </w:r>
          </w:hyperlink>
        </w:p>
        <w:p w14:paraId="36C5FC87" w14:textId="0A3E9AF6" w:rsidR="00E13CB4" w:rsidRDefault="00E13CB4">
          <w:pPr>
            <w:pStyle w:val="TOC2"/>
            <w:tabs>
              <w:tab w:val="right" w:leader="dot" w:pos="9350"/>
            </w:tabs>
            <w:rPr>
              <w:rFonts w:eastAsiaTheme="minorEastAsia"/>
              <w:noProof/>
              <w:kern w:val="2"/>
              <w14:ligatures w14:val="standardContextual"/>
            </w:rPr>
          </w:pPr>
          <w:hyperlink w:anchor="_Toc146724441" w:history="1">
            <w:r w:rsidRPr="00E57F54">
              <w:rPr>
                <w:rStyle w:val="Hyperlink"/>
                <w:noProof/>
              </w:rPr>
              <w:t>First page of Expense Report</w:t>
            </w:r>
            <w:r>
              <w:rPr>
                <w:noProof/>
                <w:webHidden/>
              </w:rPr>
              <w:tab/>
            </w:r>
            <w:r>
              <w:rPr>
                <w:noProof/>
                <w:webHidden/>
              </w:rPr>
              <w:fldChar w:fldCharType="begin"/>
            </w:r>
            <w:r>
              <w:rPr>
                <w:noProof/>
                <w:webHidden/>
              </w:rPr>
              <w:instrText xml:space="preserve"> PAGEREF _Toc146724441 \h </w:instrText>
            </w:r>
            <w:r>
              <w:rPr>
                <w:noProof/>
                <w:webHidden/>
              </w:rPr>
            </w:r>
            <w:r>
              <w:rPr>
                <w:noProof/>
                <w:webHidden/>
              </w:rPr>
              <w:fldChar w:fldCharType="separate"/>
            </w:r>
            <w:r>
              <w:rPr>
                <w:noProof/>
                <w:webHidden/>
              </w:rPr>
              <w:t>5</w:t>
            </w:r>
            <w:r>
              <w:rPr>
                <w:noProof/>
                <w:webHidden/>
              </w:rPr>
              <w:fldChar w:fldCharType="end"/>
            </w:r>
          </w:hyperlink>
        </w:p>
        <w:p w14:paraId="64759DF5" w14:textId="531C10B5" w:rsidR="00E13CB4" w:rsidRDefault="00E13CB4">
          <w:pPr>
            <w:pStyle w:val="TOC1"/>
            <w:tabs>
              <w:tab w:val="right" w:leader="dot" w:pos="9350"/>
            </w:tabs>
            <w:rPr>
              <w:rFonts w:eastAsiaTheme="minorEastAsia"/>
              <w:noProof/>
              <w:kern w:val="2"/>
              <w14:ligatures w14:val="standardContextual"/>
            </w:rPr>
          </w:pPr>
          <w:hyperlink w:anchor="_Toc146724442" w:history="1">
            <w:r w:rsidRPr="00E57F54">
              <w:rPr>
                <w:rStyle w:val="Hyperlink"/>
                <w:b/>
                <w:bCs/>
                <w:noProof/>
              </w:rPr>
              <w:t>Adding Expenses to the Expense Report</w:t>
            </w:r>
            <w:r>
              <w:rPr>
                <w:noProof/>
                <w:webHidden/>
              </w:rPr>
              <w:tab/>
            </w:r>
            <w:r>
              <w:rPr>
                <w:noProof/>
                <w:webHidden/>
              </w:rPr>
              <w:fldChar w:fldCharType="begin"/>
            </w:r>
            <w:r>
              <w:rPr>
                <w:noProof/>
                <w:webHidden/>
              </w:rPr>
              <w:instrText xml:space="preserve"> PAGEREF _Toc146724442 \h </w:instrText>
            </w:r>
            <w:r>
              <w:rPr>
                <w:noProof/>
                <w:webHidden/>
              </w:rPr>
            </w:r>
            <w:r>
              <w:rPr>
                <w:noProof/>
                <w:webHidden/>
              </w:rPr>
              <w:fldChar w:fldCharType="separate"/>
            </w:r>
            <w:r>
              <w:rPr>
                <w:noProof/>
                <w:webHidden/>
              </w:rPr>
              <w:t>7</w:t>
            </w:r>
            <w:r>
              <w:rPr>
                <w:noProof/>
                <w:webHidden/>
              </w:rPr>
              <w:fldChar w:fldCharType="end"/>
            </w:r>
          </w:hyperlink>
        </w:p>
        <w:p w14:paraId="0F39B4D2" w14:textId="659B31BA" w:rsidR="00E13CB4" w:rsidRDefault="00E13CB4">
          <w:pPr>
            <w:pStyle w:val="TOC2"/>
            <w:tabs>
              <w:tab w:val="right" w:leader="dot" w:pos="9350"/>
            </w:tabs>
            <w:rPr>
              <w:rFonts w:eastAsiaTheme="minorEastAsia"/>
              <w:noProof/>
              <w:kern w:val="2"/>
              <w14:ligatures w14:val="standardContextual"/>
            </w:rPr>
          </w:pPr>
          <w:hyperlink w:anchor="_Toc146724443" w:history="1">
            <w:r w:rsidRPr="00E57F54">
              <w:rPr>
                <w:rStyle w:val="Hyperlink"/>
                <w:noProof/>
              </w:rPr>
              <w:t>Add Per DIEM meals Expense Item</w:t>
            </w:r>
            <w:r>
              <w:rPr>
                <w:noProof/>
                <w:webHidden/>
              </w:rPr>
              <w:tab/>
            </w:r>
            <w:r>
              <w:rPr>
                <w:noProof/>
                <w:webHidden/>
              </w:rPr>
              <w:fldChar w:fldCharType="begin"/>
            </w:r>
            <w:r>
              <w:rPr>
                <w:noProof/>
                <w:webHidden/>
              </w:rPr>
              <w:instrText xml:space="preserve"> PAGEREF _Toc146724443 \h </w:instrText>
            </w:r>
            <w:r>
              <w:rPr>
                <w:noProof/>
                <w:webHidden/>
              </w:rPr>
            </w:r>
            <w:r>
              <w:rPr>
                <w:noProof/>
                <w:webHidden/>
              </w:rPr>
              <w:fldChar w:fldCharType="separate"/>
            </w:r>
            <w:r>
              <w:rPr>
                <w:noProof/>
                <w:webHidden/>
              </w:rPr>
              <w:t>8</w:t>
            </w:r>
            <w:r>
              <w:rPr>
                <w:noProof/>
                <w:webHidden/>
              </w:rPr>
              <w:fldChar w:fldCharType="end"/>
            </w:r>
          </w:hyperlink>
        </w:p>
        <w:p w14:paraId="33DA9696" w14:textId="0DEB8686" w:rsidR="00E13CB4" w:rsidRDefault="00E13CB4">
          <w:pPr>
            <w:pStyle w:val="TOC2"/>
            <w:tabs>
              <w:tab w:val="right" w:leader="dot" w:pos="9350"/>
            </w:tabs>
            <w:rPr>
              <w:rFonts w:eastAsiaTheme="minorEastAsia"/>
              <w:noProof/>
              <w:kern w:val="2"/>
              <w14:ligatures w14:val="standardContextual"/>
            </w:rPr>
          </w:pPr>
          <w:hyperlink w:anchor="_Toc146724444" w:history="1">
            <w:r w:rsidRPr="00E57F54">
              <w:rPr>
                <w:rStyle w:val="Hyperlink"/>
                <w:noProof/>
              </w:rPr>
              <w:t>Itemize for Hotel Accommodations</w:t>
            </w:r>
            <w:r>
              <w:rPr>
                <w:noProof/>
                <w:webHidden/>
              </w:rPr>
              <w:tab/>
            </w:r>
            <w:r>
              <w:rPr>
                <w:noProof/>
                <w:webHidden/>
              </w:rPr>
              <w:fldChar w:fldCharType="begin"/>
            </w:r>
            <w:r>
              <w:rPr>
                <w:noProof/>
                <w:webHidden/>
              </w:rPr>
              <w:instrText xml:space="preserve"> PAGEREF _Toc146724444 \h </w:instrText>
            </w:r>
            <w:r>
              <w:rPr>
                <w:noProof/>
                <w:webHidden/>
              </w:rPr>
            </w:r>
            <w:r>
              <w:rPr>
                <w:noProof/>
                <w:webHidden/>
              </w:rPr>
              <w:fldChar w:fldCharType="separate"/>
            </w:r>
            <w:r>
              <w:rPr>
                <w:noProof/>
                <w:webHidden/>
              </w:rPr>
              <w:t>10</w:t>
            </w:r>
            <w:r>
              <w:rPr>
                <w:noProof/>
                <w:webHidden/>
              </w:rPr>
              <w:fldChar w:fldCharType="end"/>
            </w:r>
          </w:hyperlink>
        </w:p>
        <w:p w14:paraId="63CFB81B" w14:textId="6B472E08" w:rsidR="00E13CB4" w:rsidRDefault="00E13CB4">
          <w:pPr>
            <w:pStyle w:val="TOC1"/>
            <w:tabs>
              <w:tab w:val="right" w:leader="dot" w:pos="9350"/>
            </w:tabs>
            <w:rPr>
              <w:rFonts w:eastAsiaTheme="minorEastAsia"/>
              <w:noProof/>
              <w:kern w:val="2"/>
              <w14:ligatures w14:val="standardContextual"/>
            </w:rPr>
          </w:pPr>
          <w:hyperlink w:anchor="_Toc146724445" w:history="1">
            <w:r w:rsidRPr="00E57F54">
              <w:rPr>
                <w:rStyle w:val="Hyperlink"/>
                <w:b/>
                <w:bCs/>
                <w:noProof/>
              </w:rPr>
              <w:t>Conference/Workshop Travel</w:t>
            </w:r>
            <w:r>
              <w:rPr>
                <w:noProof/>
                <w:webHidden/>
              </w:rPr>
              <w:tab/>
            </w:r>
            <w:r>
              <w:rPr>
                <w:noProof/>
                <w:webHidden/>
              </w:rPr>
              <w:fldChar w:fldCharType="begin"/>
            </w:r>
            <w:r>
              <w:rPr>
                <w:noProof/>
                <w:webHidden/>
              </w:rPr>
              <w:instrText xml:space="preserve"> PAGEREF _Toc146724445 \h </w:instrText>
            </w:r>
            <w:r>
              <w:rPr>
                <w:noProof/>
                <w:webHidden/>
              </w:rPr>
            </w:r>
            <w:r>
              <w:rPr>
                <w:noProof/>
                <w:webHidden/>
              </w:rPr>
              <w:fldChar w:fldCharType="separate"/>
            </w:r>
            <w:r>
              <w:rPr>
                <w:noProof/>
                <w:webHidden/>
              </w:rPr>
              <w:t>11</w:t>
            </w:r>
            <w:r>
              <w:rPr>
                <w:noProof/>
                <w:webHidden/>
              </w:rPr>
              <w:fldChar w:fldCharType="end"/>
            </w:r>
          </w:hyperlink>
        </w:p>
        <w:p w14:paraId="32D6C5D1" w14:textId="447FFD8F" w:rsidR="00E13CB4" w:rsidRDefault="00E13CB4">
          <w:pPr>
            <w:pStyle w:val="TOC2"/>
            <w:tabs>
              <w:tab w:val="right" w:leader="dot" w:pos="9350"/>
            </w:tabs>
            <w:rPr>
              <w:rFonts w:eastAsiaTheme="minorEastAsia"/>
              <w:noProof/>
              <w:kern w:val="2"/>
              <w14:ligatures w14:val="standardContextual"/>
            </w:rPr>
          </w:pPr>
          <w:hyperlink w:anchor="_Toc146724446" w:history="1">
            <w:r w:rsidRPr="00E57F54">
              <w:rPr>
                <w:rStyle w:val="Hyperlink"/>
                <w:noProof/>
              </w:rPr>
              <w:t>Common expenditure types for conference travel:</w:t>
            </w:r>
            <w:r>
              <w:rPr>
                <w:noProof/>
                <w:webHidden/>
              </w:rPr>
              <w:tab/>
            </w:r>
            <w:r>
              <w:rPr>
                <w:noProof/>
                <w:webHidden/>
              </w:rPr>
              <w:fldChar w:fldCharType="begin"/>
            </w:r>
            <w:r>
              <w:rPr>
                <w:noProof/>
                <w:webHidden/>
              </w:rPr>
              <w:instrText xml:space="preserve"> PAGEREF _Toc146724446 \h </w:instrText>
            </w:r>
            <w:r>
              <w:rPr>
                <w:noProof/>
                <w:webHidden/>
              </w:rPr>
            </w:r>
            <w:r>
              <w:rPr>
                <w:noProof/>
                <w:webHidden/>
              </w:rPr>
              <w:fldChar w:fldCharType="separate"/>
            </w:r>
            <w:r>
              <w:rPr>
                <w:noProof/>
                <w:webHidden/>
              </w:rPr>
              <w:t>12</w:t>
            </w:r>
            <w:r>
              <w:rPr>
                <w:noProof/>
                <w:webHidden/>
              </w:rPr>
              <w:fldChar w:fldCharType="end"/>
            </w:r>
          </w:hyperlink>
        </w:p>
        <w:p w14:paraId="746FACE1" w14:textId="22A75CF1" w:rsidR="00E13CB4" w:rsidRDefault="00E13CB4">
          <w:pPr>
            <w:pStyle w:val="TOC2"/>
            <w:tabs>
              <w:tab w:val="right" w:leader="dot" w:pos="9350"/>
            </w:tabs>
            <w:rPr>
              <w:rFonts w:eastAsiaTheme="minorEastAsia"/>
              <w:noProof/>
              <w:kern w:val="2"/>
              <w14:ligatures w14:val="standardContextual"/>
            </w:rPr>
          </w:pPr>
          <w:hyperlink w:anchor="_Toc146724447" w:history="1">
            <w:r w:rsidRPr="00E57F54">
              <w:rPr>
                <w:rStyle w:val="Hyperlink"/>
                <w:noProof/>
              </w:rPr>
              <w:t>Common expenditure types for field work:</w:t>
            </w:r>
            <w:r>
              <w:rPr>
                <w:noProof/>
                <w:webHidden/>
              </w:rPr>
              <w:tab/>
            </w:r>
            <w:r>
              <w:rPr>
                <w:noProof/>
                <w:webHidden/>
              </w:rPr>
              <w:fldChar w:fldCharType="begin"/>
            </w:r>
            <w:r>
              <w:rPr>
                <w:noProof/>
                <w:webHidden/>
              </w:rPr>
              <w:instrText xml:space="preserve"> PAGEREF _Toc146724447 \h </w:instrText>
            </w:r>
            <w:r>
              <w:rPr>
                <w:noProof/>
                <w:webHidden/>
              </w:rPr>
            </w:r>
            <w:r>
              <w:rPr>
                <w:noProof/>
                <w:webHidden/>
              </w:rPr>
              <w:fldChar w:fldCharType="separate"/>
            </w:r>
            <w:r>
              <w:rPr>
                <w:noProof/>
                <w:webHidden/>
              </w:rPr>
              <w:t>12</w:t>
            </w:r>
            <w:r>
              <w:rPr>
                <w:noProof/>
                <w:webHidden/>
              </w:rPr>
              <w:fldChar w:fldCharType="end"/>
            </w:r>
          </w:hyperlink>
        </w:p>
        <w:p w14:paraId="7B48184A" w14:textId="0611F2AB" w:rsidR="00E13CB4" w:rsidRDefault="00E13CB4">
          <w:pPr>
            <w:pStyle w:val="TOC2"/>
            <w:tabs>
              <w:tab w:val="right" w:leader="dot" w:pos="9350"/>
            </w:tabs>
            <w:rPr>
              <w:rFonts w:eastAsiaTheme="minorEastAsia"/>
              <w:noProof/>
              <w:kern w:val="2"/>
              <w14:ligatures w14:val="standardContextual"/>
            </w:rPr>
          </w:pPr>
          <w:hyperlink w:anchor="_Toc146724448" w:history="1">
            <w:r w:rsidRPr="00E57F54">
              <w:rPr>
                <w:rStyle w:val="Hyperlink"/>
                <w:noProof/>
              </w:rPr>
              <w:t>International Travel</w:t>
            </w:r>
            <w:r>
              <w:rPr>
                <w:noProof/>
                <w:webHidden/>
              </w:rPr>
              <w:tab/>
            </w:r>
            <w:r>
              <w:rPr>
                <w:noProof/>
                <w:webHidden/>
              </w:rPr>
              <w:fldChar w:fldCharType="begin"/>
            </w:r>
            <w:r>
              <w:rPr>
                <w:noProof/>
                <w:webHidden/>
              </w:rPr>
              <w:instrText xml:space="preserve"> PAGEREF _Toc146724448 \h </w:instrText>
            </w:r>
            <w:r>
              <w:rPr>
                <w:noProof/>
                <w:webHidden/>
              </w:rPr>
            </w:r>
            <w:r>
              <w:rPr>
                <w:noProof/>
                <w:webHidden/>
              </w:rPr>
              <w:fldChar w:fldCharType="separate"/>
            </w:r>
            <w:r>
              <w:rPr>
                <w:noProof/>
                <w:webHidden/>
              </w:rPr>
              <w:t>12</w:t>
            </w:r>
            <w:r>
              <w:rPr>
                <w:noProof/>
                <w:webHidden/>
              </w:rPr>
              <w:fldChar w:fldCharType="end"/>
            </w:r>
          </w:hyperlink>
        </w:p>
        <w:p w14:paraId="17D8C619" w14:textId="75851B99" w:rsidR="00E13CB4" w:rsidRDefault="00E13CB4">
          <w:pPr>
            <w:pStyle w:val="TOC1"/>
            <w:tabs>
              <w:tab w:val="right" w:leader="dot" w:pos="9350"/>
            </w:tabs>
            <w:rPr>
              <w:rFonts w:eastAsiaTheme="minorEastAsia"/>
              <w:noProof/>
              <w:kern w:val="2"/>
              <w14:ligatures w14:val="standardContextual"/>
            </w:rPr>
          </w:pPr>
          <w:hyperlink w:anchor="_Toc146724449" w:history="1">
            <w:r w:rsidRPr="00E57F54">
              <w:rPr>
                <w:rStyle w:val="Hyperlink"/>
                <w:noProof/>
              </w:rPr>
              <w:t>Travel to Eastern shore Steps:</w:t>
            </w:r>
            <w:r>
              <w:rPr>
                <w:noProof/>
                <w:webHidden/>
              </w:rPr>
              <w:tab/>
            </w:r>
            <w:r>
              <w:rPr>
                <w:noProof/>
                <w:webHidden/>
              </w:rPr>
              <w:fldChar w:fldCharType="begin"/>
            </w:r>
            <w:r>
              <w:rPr>
                <w:noProof/>
                <w:webHidden/>
              </w:rPr>
              <w:instrText xml:space="preserve"> PAGEREF _Toc146724449 \h </w:instrText>
            </w:r>
            <w:r>
              <w:rPr>
                <w:noProof/>
                <w:webHidden/>
              </w:rPr>
            </w:r>
            <w:r>
              <w:rPr>
                <w:noProof/>
                <w:webHidden/>
              </w:rPr>
              <w:fldChar w:fldCharType="separate"/>
            </w:r>
            <w:r>
              <w:rPr>
                <w:noProof/>
                <w:webHidden/>
              </w:rPr>
              <w:t>13</w:t>
            </w:r>
            <w:r>
              <w:rPr>
                <w:noProof/>
                <w:webHidden/>
              </w:rPr>
              <w:fldChar w:fldCharType="end"/>
            </w:r>
          </w:hyperlink>
        </w:p>
        <w:p w14:paraId="72346041" w14:textId="01E29439" w:rsidR="00E13CB4" w:rsidRDefault="00E13CB4">
          <w:pPr>
            <w:pStyle w:val="TOC1"/>
            <w:tabs>
              <w:tab w:val="right" w:leader="dot" w:pos="9350"/>
            </w:tabs>
            <w:rPr>
              <w:rFonts w:eastAsiaTheme="minorEastAsia"/>
              <w:noProof/>
              <w:kern w:val="2"/>
              <w14:ligatures w14:val="standardContextual"/>
            </w:rPr>
          </w:pPr>
          <w:hyperlink w:anchor="_Toc146724450" w:history="1">
            <w:r w:rsidRPr="00E57F54">
              <w:rPr>
                <w:rStyle w:val="Hyperlink"/>
                <w:noProof/>
              </w:rPr>
              <w:t>Approval Process-Workflow</w:t>
            </w:r>
            <w:r>
              <w:rPr>
                <w:noProof/>
                <w:webHidden/>
              </w:rPr>
              <w:tab/>
            </w:r>
            <w:r>
              <w:rPr>
                <w:noProof/>
                <w:webHidden/>
              </w:rPr>
              <w:fldChar w:fldCharType="begin"/>
            </w:r>
            <w:r>
              <w:rPr>
                <w:noProof/>
                <w:webHidden/>
              </w:rPr>
              <w:instrText xml:space="preserve"> PAGEREF _Toc146724450 \h </w:instrText>
            </w:r>
            <w:r>
              <w:rPr>
                <w:noProof/>
                <w:webHidden/>
              </w:rPr>
            </w:r>
            <w:r>
              <w:rPr>
                <w:noProof/>
                <w:webHidden/>
              </w:rPr>
              <w:fldChar w:fldCharType="separate"/>
            </w:r>
            <w:r>
              <w:rPr>
                <w:noProof/>
                <w:webHidden/>
              </w:rPr>
              <w:t>15</w:t>
            </w:r>
            <w:r>
              <w:rPr>
                <w:noProof/>
                <w:webHidden/>
              </w:rPr>
              <w:fldChar w:fldCharType="end"/>
            </w:r>
          </w:hyperlink>
        </w:p>
        <w:p w14:paraId="492D9389" w14:textId="5E5DA023" w:rsidR="006E6CC4" w:rsidRDefault="006E6CC4">
          <w:r>
            <w:rPr>
              <w:b/>
              <w:bCs/>
              <w:noProof/>
            </w:rPr>
            <w:fldChar w:fldCharType="end"/>
          </w:r>
        </w:p>
      </w:sdtContent>
    </w:sdt>
    <w:p w14:paraId="47633965" w14:textId="77777777" w:rsidR="000E2110" w:rsidRDefault="000E2110" w:rsidP="00CE1419">
      <w:pPr>
        <w:rPr>
          <w:rFonts w:cstheme="minorHAnsi"/>
          <w:b/>
          <w:bCs/>
          <w:sz w:val="24"/>
          <w:szCs w:val="24"/>
        </w:rPr>
      </w:pPr>
    </w:p>
    <w:p w14:paraId="62A978F5" w14:textId="0D691C74" w:rsidR="00CE1419" w:rsidRPr="00023FBA" w:rsidRDefault="00CE1419" w:rsidP="00CE1419">
      <w:pPr>
        <w:rPr>
          <w:rFonts w:cstheme="minorHAnsi"/>
        </w:rPr>
      </w:pPr>
      <w:r w:rsidRPr="00023FBA">
        <w:rPr>
          <w:rFonts w:cstheme="minorHAnsi"/>
          <w:b/>
          <w:bCs/>
          <w:sz w:val="24"/>
          <w:szCs w:val="24"/>
        </w:rPr>
        <w:t>UVA Reimbursement policy</w:t>
      </w:r>
      <w:r w:rsidRPr="00023FBA">
        <w:rPr>
          <w:rFonts w:cstheme="minorHAnsi"/>
          <w:b/>
          <w:bCs/>
        </w:rPr>
        <w:t>:</w:t>
      </w:r>
      <w:r w:rsidRPr="00023FBA">
        <w:rPr>
          <w:rFonts w:cstheme="minorHAnsi"/>
        </w:rPr>
        <w:t xml:space="preserve"> </w:t>
      </w:r>
      <w:r w:rsidRPr="00023FBA">
        <w:rPr>
          <w:rFonts w:cstheme="minorHAnsi"/>
          <w:color w:val="333333"/>
          <w:sz w:val="23"/>
          <w:szCs w:val="23"/>
          <w:shd w:val="clear" w:color="auto" w:fill="FFFFFF"/>
        </w:rPr>
        <w:t xml:space="preserve">Reimbursements for travel expenses must be submitted upon completion of travel, not before, and within 30 days of the date of return. For all non-travel transactions, expenses must be submitted within 30 days of incurring the expense. All T&amp;E (Travel &amp; Expense) card transactions, regardless of type, must be submitted within 30 days of incurring the expense. </w:t>
      </w:r>
      <w:r w:rsidRPr="00023FBA">
        <w:rPr>
          <w:rFonts w:cstheme="minorHAnsi"/>
          <w:b/>
          <w:bCs/>
          <w:i/>
          <w:iCs/>
          <w:color w:val="333333"/>
          <w:sz w:val="23"/>
          <w:szCs w:val="23"/>
          <w:shd w:val="clear" w:color="auto" w:fill="FFFFFF"/>
        </w:rPr>
        <w:t>Justification and approval from the employee’s supervisor are required in cases where the expense report submission exceeds 30 days</w:t>
      </w:r>
      <w:r w:rsidRPr="00023FBA">
        <w:rPr>
          <w:rFonts w:cstheme="minorHAnsi"/>
          <w:color w:val="333333"/>
          <w:sz w:val="23"/>
          <w:szCs w:val="23"/>
          <w:shd w:val="clear" w:color="auto" w:fill="FFFFFF"/>
        </w:rPr>
        <w:t xml:space="preserve">. </w:t>
      </w:r>
      <w:r w:rsidRPr="00023FBA">
        <w:rPr>
          <w:rFonts w:cstheme="minorHAnsi"/>
          <w:color w:val="333333"/>
          <w:sz w:val="23"/>
          <w:szCs w:val="23"/>
          <w:highlight w:val="yellow"/>
          <w:shd w:val="clear" w:color="auto" w:fill="FFFFFF"/>
        </w:rPr>
        <w:t>Per IRS guidelines, reimbursements exceeding 60 days (about 2 months) qualify as taxable income</w:t>
      </w:r>
      <w:r w:rsidR="0065567F">
        <w:rPr>
          <w:rFonts w:cstheme="minorHAnsi"/>
          <w:color w:val="333333"/>
          <w:sz w:val="23"/>
          <w:szCs w:val="23"/>
          <w:highlight w:val="yellow"/>
          <w:shd w:val="clear" w:color="auto" w:fill="FFFFFF"/>
        </w:rPr>
        <w:t xml:space="preserve"> for the reimbursed individual</w:t>
      </w:r>
      <w:r w:rsidRPr="00023FBA">
        <w:rPr>
          <w:rFonts w:cstheme="minorHAnsi"/>
          <w:color w:val="333333"/>
          <w:sz w:val="23"/>
          <w:szCs w:val="23"/>
          <w:highlight w:val="yellow"/>
          <w:shd w:val="clear" w:color="auto" w:fill="FFFFFF"/>
        </w:rPr>
        <w:t xml:space="preserve"> and may be treated as such in the finance system.</w:t>
      </w:r>
    </w:p>
    <w:p w14:paraId="1A9244A5" w14:textId="2E7F4F2F" w:rsidR="00CE1419" w:rsidRPr="00023FBA" w:rsidRDefault="00CE1419" w:rsidP="00CE1419">
      <w:pPr>
        <w:pStyle w:val="ListParagraph"/>
        <w:numPr>
          <w:ilvl w:val="0"/>
          <w:numId w:val="11"/>
        </w:numPr>
        <w:rPr>
          <w:rFonts w:cstheme="minorHAnsi"/>
        </w:rPr>
      </w:pPr>
      <w:r w:rsidRPr="00023FBA">
        <w:rPr>
          <w:rFonts w:cstheme="minorHAnsi"/>
        </w:rPr>
        <w:t>DO NOT use abbreviations for meetings and or memberships to orgs.</w:t>
      </w:r>
      <w:r w:rsidR="00982C6B">
        <w:rPr>
          <w:rFonts w:cstheme="minorHAnsi"/>
        </w:rPr>
        <w:t xml:space="preserve"> Spell it out.</w:t>
      </w:r>
    </w:p>
    <w:p w14:paraId="78602828" w14:textId="77777777" w:rsidR="00CE1419" w:rsidRPr="00023FBA" w:rsidRDefault="00CE1419" w:rsidP="00CE1419">
      <w:pPr>
        <w:pStyle w:val="ListParagraph"/>
        <w:numPr>
          <w:ilvl w:val="0"/>
          <w:numId w:val="11"/>
        </w:numPr>
        <w:rPr>
          <w:rFonts w:cstheme="minorHAnsi"/>
        </w:rPr>
      </w:pPr>
      <w:r w:rsidRPr="00023FBA">
        <w:rPr>
          <w:rFonts w:cstheme="minorHAnsi"/>
        </w:rPr>
        <w:t xml:space="preserve"> Please do not use DOC, DOCX, XLS, or HEIC file types as they are not supported when the expense report is printed. Make sure the documents (receipts, invoices, packing slips Etc.,) are saved in JPG, PDF, or GIF files. Do not upload zipped files, the approver cannot view or access the documents.</w:t>
      </w:r>
    </w:p>
    <w:p w14:paraId="1BF18BE8" w14:textId="77777777" w:rsidR="00CE1419" w:rsidRPr="00023FBA" w:rsidRDefault="00CE1419" w:rsidP="00CE1419">
      <w:pPr>
        <w:pStyle w:val="ListParagraph"/>
        <w:numPr>
          <w:ilvl w:val="0"/>
          <w:numId w:val="11"/>
        </w:numPr>
        <w:rPr>
          <w:rFonts w:cstheme="minorHAnsi"/>
        </w:rPr>
      </w:pPr>
      <w:r w:rsidRPr="00023FBA">
        <w:rPr>
          <w:rFonts w:cstheme="minorHAnsi"/>
          <w:b/>
          <w:bCs/>
        </w:rPr>
        <w:t>Meal Reimbursements:</w:t>
      </w:r>
      <w:r w:rsidRPr="00023FBA">
        <w:rPr>
          <w:rFonts w:cstheme="minorHAnsi"/>
        </w:rPr>
        <w:t xml:space="preserve"> UVA policy requires itemized receipts for all meal reimbursements. If you turn in a receipt without an itemization, you may not be reimbursed, particularly on grant funds. </w:t>
      </w:r>
    </w:p>
    <w:p w14:paraId="1C91030C" w14:textId="77777777" w:rsidR="00CE1419" w:rsidRPr="00023FBA" w:rsidRDefault="00CE1419" w:rsidP="00CE1419">
      <w:pPr>
        <w:pStyle w:val="ListParagraph"/>
        <w:numPr>
          <w:ilvl w:val="1"/>
          <w:numId w:val="11"/>
        </w:numPr>
        <w:rPr>
          <w:rFonts w:cstheme="minorHAnsi"/>
        </w:rPr>
      </w:pPr>
      <w:r w:rsidRPr="00023FBA">
        <w:rPr>
          <w:rFonts w:cstheme="minorHAnsi"/>
        </w:rPr>
        <w:lastRenderedPageBreak/>
        <w:t xml:space="preserve"> This is a serious audit issue as some accounts are restricted and do not allow the purchase of alcohol. These include the following: State accounts: DN accounts and any GR (grant account)</w:t>
      </w:r>
    </w:p>
    <w:p w14:paraId="022EACF1" w14:textId="77777777" w:rsidR="00CE1419" w:rsidRPr="00023FBA" w:rsidRDefault="00CE1419" w:rsidP="00CE1419">
      <w:pPr>
        <w:pStyle w:val="ListParagraph"/>
        <w:numPr>
          <w:ilvl w:val="1"/>
          <w:numId w:val="11"/>
        </w:numPr>
        <w:rPr>
          <w:rFonts w:cstheme="minorHAnsi"/>
        </w:rPr>
      </w:pPr>
      <w:r w:rsidRPr="00023FBA">
        <w:rPr>
          <w:rFonts w:cstheme="minorHAnsi"/>
        </w:rPr>
        <w:t>When purchasing groceries, please do not purchase items that do not have a direct benefit to the account being charged. Purchase of groceries should be reasonable and void of any personal items.</w:t>
      </w:r>
    </w:p>
    <w:p w14:paraId="53AD5B43" w14:textId="40058024" w:rsidR="00CE1419" w:rsidRPr="00023FBA" w:rsidRDefault="00CE1419" w:rsidP="00CE1419">
      <w:pPr>
        <w:pStyle w:val="ListParagraph"/>
        <w:numPr>
          <w:ilvl w:val="0"/>
          <w:numId w:val="11"/>
        </w:numPr>
        <w:rPr>
          <w:rFonts w:cstheme="minorHAnsi"/>
        </w:rPr>
      </w:pPr>
      <w:r w:rsidRPr="00023FBA">
        <w:rPr>
          <w:rFonts w:cstheme="minorHAnsi"/>
          <w:b/>
          <w:bCs/>
        </w:rPr>
        <w:t>Expense date</w:t>
      </w:r>
      <w:r w:rsidRPr="00023FBA">
        <w:rPr>
          <w:rFonts w:cstheme="minorHAnsi"/>
        </w:rPr>
        <w:t xml:space="preserve">: This is the date </w:t>
      </w:r>
      <w:r w:rsidR="00E0431D">
        <w:rPr>
          <w:rFonts w:cstheme="minorHAnsi"/>
        </w:rPr>
        <w:t xml:space="preserve">the </w:t>
      </w:r>
      <w:r w:rsidRPr="00023FBA">
        <w:rPr>
          <w:rFonts w:cstheme="minorHAnsi"/>
        </w:rPr>
        <w:t>expense occurred and not the current date. Please do not use shipping dates.</w:t>
      </w:r>
    </w:p>
    <w:p w14:paraId="3C92FEA5" w14:textId="77777777" w:rsidR="00CE1419" w:rsidRPr="00023FBA" w:rsidRDefault="00CE1419" w:rsidP="00CE1419">
      <w:pPr>
        <w:pStyle w:val="ListParagraph"/>
        <w:numPr>
          <w:ilvl w:val="0"/>
          <w:numId w:val="11"/>
        </w:numPr>
        <w:rPr>
          <w:rFonts w:cstheme="minorHAnsi"/>
        </w:rPr>
      </w:pPr>
      <w:r w:rsidRPr="00023FBA">
        <w:rPr>
          <w:rFonts w:cstheme="minorHAnsi"/>
          <w:b/>
          <w:bCs/>
        </w:rPr>
        <w:t>Mileage:</w:t>
      </w:r>
      <w:r w:rsidRPr="00023FBA">
        <w:rPr>
          <w:rFonts w:cstheme="minorHAnsi"/>
        </w:rPr>
        <w:t xml:space="preserve"> To claim mileage, do not use home address as starting point. Please use the embedded map calculator tool to calculate mileage. The ‘From’ address should always be 291 McCormick Rd (the place of work). One should avoid attaching gas receipts for travel as the workday accepts ONLY mileage now.</w:t>
      </w:r>
    </w:p>
    <w:p w14:paraId="6E3FE099" w14:textId="77777777" w:rsidR="00CE1419" w:rsidRPr="00023FBA" w:rsidRDefault="00CE1419" w:rsidP="00CE1419">
      <w:pPr>
        <w:pStyle w:val="ListParagraph"/>
        <w:numPr>
          <w:ilvl w:val="0"/>
          <w:numId w:val="11"/>
        </w:numPr>
        <w:rPr>
          <w:rFonts w:cstheme="minorHAnsi"/>
        </w:rPr>
      </w:pPr>
      <w:r w:rsidRPr="00023FBA">
        <w:rPr>
          <w:rFonts w:cstheme="minorHAnsi"/>
          <w:b/>
          <w:bCs/>
        </w:rPr>
        <w:t>Combined receipts</w:t>
      </w:r>
      <w:r w:rsidRPr="00023FBA">
        <w:rPr>
          <w:rFonts w:cstheme="minorHAnsi"/>
        </w:rPr>
        <w:t>: Please DO NOT combine receipts.</w:t>
      </w:r>
    </w:p>
    <w:p w14:paraId="23983390" w14:textId="2483CC32" w:rsidR="00CE1419" w:rsidRPr="00023FBA" w:rsidRDefault="00CE1419" w:rsidP="00CE1419">
      <w:pPr>
        <w:pStyle w:val="ListParagraph"/>
        <w:numPr>
          <w:ilvl w:val="1"/>
          <w:numId w:val="11"/>
        </w:numPr>
        <w:rPr>
          <w:rFonts w:cstheme="minorHAnsi"/>
        </w:rPr>
      </w:pPr>
      <w:r w:rsidRPr="00023FBA">
        <w:rPr>
          <w:rFonts w:cstheme="minorHAnsi"/>
          <w:b/>
          <w:bCs/>
        </w:rPr>
        <w:t>Example</w:t>
      </w:r>
      <w:r w:rsidRPr="00023FBA">
        <w:rPr>
          <w:rFonts w:cstheme="minorHAnsi"/>
        </w:rPr>
        <w:t xml:space="preserve">: If you made two purchases for Amazon on 7/19/23 please separate them out. Do not combine. </w:t>
      </w:r>
      <w:r w:rsidR="00982C6B">
        <w:rPr>
          <w:rFonts w:cstheme="minorHAnsi"/>
        </w:rPr>
        <w:t>Separate them into 2 expense items.</w:t>
      </w:r>
    </w:p>
    <w:p w14:paraId="20FED708" w14:textId="77777777" w:rsidR="00CE1419" w:rsidRPr="00023FBA" w:rsidRDefault="00CE1419" w:rsidP="00CE1419">
      <w:pPr>
        <w:pStyle w:val="ListParagraph"/>
        <w:numPr>
          <w:ilvl w:val="1"/>
          <w:numId w:val="11"/>
        </w:numPr>
        <w:rPr>
          <w:rFonts w:cstheme="minorHAnsi"/>
        </w:rPr>
      </w:pPr>
      <w:r w:rsidRPr="00023FBA">
        <w:rPr>
          <w:rFonts w:cstheme="minorHAnsi"/>
          <w:b/>
          <w:bCs/>
        </w:rPr>
        <w:t xml:space="preserve">Example </w:t>
      </w:r>
      <w:r w:rsidRPr="00023FBA">
        <w:rPr>
          <w:rFonts w:cstheme="minorHAnsi"/>
        </w:rPr>
        <w:t>– mileage: If you traveled from Clark Hall to the Eastern Shore on 7/19/23 and returned on 7/20/23 please do not double the mileage for the round trip. This occurred on two different days and should not be combined.</w:t>
      </w:r>
    </w:p>
    <w:p w14:paraId="6B8C1ED4" w14:textId="77777777" w:rsidR="00CE1419" w:rsidRPr="00023FBA" w:rsidRDefault="00CE1419" w:rsidP="00CE1419">
      <w:pPr>
        <w:pStyle w:val="ListParagraph"/>
        <w:numPr>
          <w:ilvl w:val="0"/>
          <w:numId w:val="11"/>
        </w:numPr>
        <w:rPr>
          <w:rFonts w:cstheme="minorHAnsi"/>
        </w:rPr>
      </w:pPr>
      <w:r w:rsidRPr="00023FBA">
        <w:rPr>
          <w:rFonts w:cstheme="minorHAnsi"/>
          <w:b/>
          <w:bCs/>
        </w:rPr>
        <w:t>Hotel bills:</w:t>
      </w:r>
      <w:r w:rsidRPr="00023FBA">
        <w:rPr>
          <w:rFonts w:cstheme="minorHAnsi"/>
        </w:rPr>
        <w:t xml:space="preserve"> All hotel bills must have a zero balance per UVA policy. If you shared a hotel room and paid half, please make sure that the reimbursement amount is equivalent to half the bill and the statement should indicate the amount charged to your credit card.</w:t>
      </w:r>
    </w:p>
    <w:p w14:paraId="79878B72" w14:textId="103E985D" w:rsidR="00CE1419" w:rsidRPr="00023FBA" w:rsidRDefault="00CE1419" w:rsidP="00CE1419">
      <w:pPr>
        <w:pStyle w:val="ListParagraph"/>
        <w:numPr>
          <w:ilvl w:val="0"/>
          <w:numId w:val="11"/>
        </w:numPr>
        <w:rPr>
          <w:rFonts w:cstheme="minorHAnsi"/>
        </w:rPr>
      </w:pPr>
      <w:r w:rsidRPr="00023FBA">
        <w:rPr>
          <w:rFonts w:cstheme="minorHAnsi"/>
          <w:b/>
          <w:bCs/>
        </w:rPr>
        <w:t xml:space="preserve">Additional </w:t>
      </w:r>
      <w:proofErr w:type="spellStart"/>
      <w:r w:rsidRPr="00023FBA">
        <w:rPr>
          <w:rFonts w:cstheme="minorHAnsi"/>
          <w:b/>
          <w:bCs/>
        </w:rPr>
        <w:t>worktags</w:t>
      </w:r>
      <w:proofErr w:type="spellEnd"/>
      <w:r w:rsidRPr="00023FBA">
        <w:rPr>
          <w:rFonts w:cstheme="minorHAnsi"/>
          <w:b/>
          <w:bCs/>
        </w:rPr>
        <w:t xml:space="preserve">: </w:t>
      </w:r>
      <w:r w:rsidRPr="00023FBA">
        <w:rPr>
          <w:rFonts w:cstheme="minorHAnsi"/>
        </w:rPr>
        <w:t xml:space="preserve">Attach all </w:t>
      </w:r>
      <w:proofErr w:type="spellStart"/>
      <w:r w:rsidRPr="00023FBA">
        <w:rPr>
          <w:rFonts w:cstheme="minorHAnsi"/>
        </w:rPr>
        <w:t>worktags</w:t>
      </w:r>
      <w:proofErr w:type="spellEnd"/>
      <w:r w:rsidRPr="00023FBA">
        <w:rPr>
          <w:rFonts w:cstheme="minorHAnsi"/>
        </w:rPr>
        <w:t xml:space="preserve"> given by department, The expense report cannot be approved if </w:t>
      </w:r>
      <w:r w:rsidR="00E0431D">
        <w:rPr>
          <w:rFonts w:cstheme="minorHAnsi"/>
        </w:rPr>
        <w:t xml:space="preserve">it is </w:t>
      </w:r>
      <w:r w:rsidRPr="00023FBA">
        <w:rPr>
          <w:rFonts w:cstheme="minorHAnsi"/>
        </w:rPr>
        <w:t xml:space="preserve">missing </w:t>
      </w:r>
      <w:r w:rsidR="00E0431D">
        <w:rPr>
          <w:rFonts w:cstheme="minorHAnsi"/>
        </w:rPr>
        <w:t xml:space="preserve">any </w:t>
      </w:r>
      <w:proofErr w:type="spellStart"/>
      <w:r w:rsidRPr="00023FBA">
        <w:rPr>
          <w:rFonts w:cstheme="minorHAnsi"/>
        </w:rPr>
        <w:t>workta</w:t>
      </w:r>
      <w:r w:rsidR="00E0431D">
        <w:rPr>
          <w:rFonts w:cstheme="minorHAnsi"/>
        </w:rPr>
        <w:t>g</w:t>
      </w:r>
      <w:proofErr w:type="spellEnd"/>
      <w:r w:rsidR="00E0431D">
        <w:rPr>
          <w:rFonts w:cstheme="minorHAnsi"/>
        </w:rPr>
        <w:t xml:space="preserve"> components</w:t>
      </w:r>
      <w:r w:rsidRPr="00023FBA">
        <w:rPr>
          <w:rFonts w:cstheme="minorHAnsi"/>
        </w:rPr>
        <w:t xml:space="preserve">. Make sure to add assignee, activity, spend category </w:t>
      </w:r>
      <w:proofErr w:type="spellStart"/>
      <w:r w:rsidRPr="00023FBA">
        <w:rPr>
          <w:rFonts w:cstheme="minorHAnsi"/>
        </w:rPr>
        <w:t>worktags</w:t>
      </w:r>
      <w:proofErr w:type="spellEnd"/>
      <w:r w:rsidRPr="00023FBA">
        <w:rPr>
          <w:rFonts w:cstheme="minorHAnsi"/>
        </w:rPr>
        <w:t xml:space="preserve"> along with auto-populated </w:t>
      </w:r>
      <w:proofErr w:type="spellStart"/>
      <w:r w:rsidRPr="00023FBA">
        <w:rPr>
          <w:rFonts w:cstheme="minorHAnsi"/>
        </w:rPr>
        <w:t>worktags</w:t>
      </w:r>
      <w:proofErr w:type="spellEnd"/>
      <w:r w:rsidRPr="00023FBA">
        <w:rPr>
          <w:rFonts w:cstheme="minorHAnsi"/>
        </w:rPr>
        <w:t xml:space="preserve">. Sometimes, Function must be changed when expensing the item. </w:t>
      </w:r>
    </w:p>
    <w:p w14:paraId="5FFD8BEC" w14:textId="77777777" w:rsidR="00CE1419" w:rsidRPr="00023FBA" w:rsidRDefault="00CE1419" w:rsidP="00CE1419">
      <w:pPr>
        <w:pStyle w:val="ListParagraph"/>
        <w:jc w:val="center"/>
        <w:rPr>
          <w:rFonts w:cstheme="minorHAnsi"/>
        </w:rPr>
      </w:pPr>
      <w:r w:rsidRPr="00023FBA">
        <w:rPr>
          <w:rFonts w:cstheme="minorHAnsi"/>
          <w:noProof/>
        </w:rPr>
        <w:drawing>
          <wp:inline distT="0" distB="0" distL="0" distR="0" wp14:anchorId="3A50EF17" wp14:editId="4DF11980">
            <wp:extent cx="4749800" cy="3316233"/>
            <wp:effectExtent l="0" t="0" r="0" b="0"/>
            <wp:docPr id="13459118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11836" name="Picture 1" descr="A screenshot of a computer&#10;&#10;Description automatically generated"/>
                    <pic:cNvPicPr/>
                  </pic:nvPicPr>
                  <pic:blipFill>
                    <a:blip r:embed="rId6"/>
                    <a:stretch>
                      <a:fillRect/>
                    </a:stretch>
                  </pic:blipFill>
                  <pic:spPr>
                    <a:xfrm>
                      <a:off x="0" y="0"/>
                      <a:ext cx="4764720" cy="3326650"/>
                    </a:xfrm>
                    <a:prstGeom prst="rect">
                      <a:avLst/>
                    </a:prstGeom>
                  </pic:spPr>
                </pic:pic>
              </a:graphicData>
            </a:graphic>
          </wp:inline>
        </w:drawing>
      </w:r>
    </w:p>
    <w:p w14:paraId="1CEDD226" w14:textId="77777777" w:rsidR="00CE1419" w:rsidRPr="00023FBA" w:rsidRDefault="00CE1419" w:rsidP="00CE1419">
      <w:pPr>
        <w:ind w:left="360"/>
        <w:rPr>
          <w:rFonts w:cstheme="minorHAnsi"/>
        </w:rPr>
      </w:pPr>
    </w:p>
    <w:p w14:paraId="30C48150" w14:textId="77777777" w:rsidR="00CE1419" w:rsidRPr="00023FBA" w:rsidRDefault="00CE1419" w:rsidP="00CE1419">
      <w:pPr>
        <w:spacing w:after="0" w:line="240" w:lineRule="auto"/>
        <w:rPr>
          <w:rFonts w:cstheme="minorHAnsi"/>
          <w:b/>
          <w:bCs/>
          <w:sz w:val="32"/>
          <w:szCs w:val="32"/>
        </w:rPr>
      </w:pPr>
    </w:p>
    <w:p w14:paraId="6D3EA810" w14:textId="77777777" w:rsidR="00CE1419" w:rsidRPr="00023FBA" w:rsidRDefault="00CE1419" w:rsidP="00CE1419">
      <w:pPr>
        <w:spacing w:after="0" w:line="240" w:lineRule="auto"/>
        <w:rPr>
          <w:rFonts w:cstheme="minorHAnsi"/>
          <w:b/>
          <w:bCs/>
          <w:sz w:val="32"/>
          <w:szCs w:val="32"/>
        </w:rPr>
      </w:pPr>
    </w:p>
    <w:p w14:paraId="1814CBDD" w14:textId="77777777" w:rsidR="00CE1419" w:rsidRPr="00023FBA" w:rsidRDefault="00CE1419" w:rsidP="00CE1419">
      <w:pPr>
        <w:spacing w:after="0" w:line="240" w:lineRule="auto"/>
        <w:rPr>
          <w:rFonts w:cstheme="minorHAnsi"/>
          <w:b/>
          <w:bCs/>
          <w:sz w:val="32"/>
          <w:szCs w:val="32"/>
        </w:rPr>
      </w:pPr>
    </w:p>
    <w:p w14:paraId="7E7A80D8" w14:textId="77777777" w:rsidR="00CE1419" w:rsidRPr="00023FBA" w:rsidRDefault="00CE1419" w:rsidP="00CE1419">
      <w:pPr>
        <w:spacing w:after="0" w:line="240" w:lineRule="auto"/>
        <w:rPr>
          <w:rFonts w:cstheme="minorHAnsi"/>
          <w:b/>
          <w:bCs/>
          <w:sz w:val="32"/>
          <w:szCs w:val="32"/>
        </w:rPr>
      </w:pPr>
    </w:p>
    <w:p w14:paraId="3ABEA1B9" w14:textId="47040D8F" w:rsidR="00982C6B" w:rsidRDefault="00FB6314" w:rsidP="00FB6314">
      <w:pPr>
        <w:pStyle w:val="Heading1"/>
      </w:pPr>
      <w:bookmarkStart w:id="0" w:name="_Toc146724438"/>
      <w:r w:rsidRPr="00FB6314">
        <w:rPr>
          <w:b/>
          <w:bCs/>
        </w:rPr>
        <w:t xml:space="preserve">What is a </w:t>
      </w:r>
      <w:proofErr w:type="spellStart"/>
      <w:r w:rsidRPr="00FB6314">
        <w:rPr>
          <w:b/>
          <w:bCs/>
        </w:rPr>
        <w:t>Worktag</w:t>
      </w:r>
      <w:proofErr w:type="spellEnd"/>
      <w:r>
        <w:t>?</w:t>
      </w:r>
      <w:bookmarkEnd w:id="0"/>
    </w:p>
    <w:p w14:paraId="679E7AD9" w14:textId="77777777" w:rsidR="00FB6314" w:rsidRDefault="00FB6314" w:rsidP="00FB6314"/>
    <w:p w14:paraId="1ACD28DD" w14:textId="0537F534" w:rsidR="00FB6314" w:rsidRDefault="00FB6314" w:rsidP="00FB6314">
      <w:r>
        <w:t xml:space="preserve">The university has thousands of accounts owned by different departments and schools and used for various purposes. Previously replacing the PTAO system, </w:t>
      </w:r>
      <w:proofErr w:type="spellStart"/>
      <w:r>
        <w:t>worktags</w:t>
      </w:r>
      <w:proofErr w:type="spellEnd"/>
      <w:r>
        <w:t xml:space="preserve"> ‘tag’ transactions to make them easy to find and explain their purpose. Different components of the </w:t>
      </w:r>
      <w:proofErr w:type="spellStart"/>
      <w:r>
        <w:t>worktag</w:t>
      </w:r>
      <w:proofErr w:type="spellEnd"/>
      <w:r>
        <w:t xml:space="preserve"> can tell us who owns the account, how </w:t>
      </w:r>
      <w:proofErr w:type="gramStart"/>
      <w:r>
        <w:t>is it</w:t>
      </w:r>
      <w:proofErr w:type="gramEnd"/>
      <w:r>
        <w:t xml:space="preserve"> funded, what it is used for, etc.</w:t>
      </w:r>
    </w:p>
    <w:p w14:paraId="3CBCE862" w14:textId="5B002915" w:rsidR="00FB6314" w:rsidRDefault="00FB6314" w:rsidP="00FB6314">
      <w:r>
        <w:rPr>
          <w:noProof/>
        </w:rPr>
        <w:drawing>
          <wp:inline distT="0" distB="0" distL="0" distR="0" wp14:anchorId="3034FACC" wp14:editId="7D37AA7F">
            <wp:extent cx="5943600" cy="3578860"/>
            <wp:effectExtent l="0" t="0" r="0" b="2540"/>
            <wp:docPr id="11" name="Picture 10"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0" descr="Timeline&#10;&#10;Description automatically generated"/>
                    <pic:cNvPicPr/>
                  </pic:nvPicPr>
                  <pic:blipFill>
                    <a:blip r:embed="rId7"/>
                    <a:stretch>
                      <a:fillRect/>
                    </a:stretch>
                  </pic:blipFill>
                  <pic:spPr>
                    <a:xfrm>
                      <a:off x="0" y="0"/>
                      <a:ext cx="5943600" cy="3578860"/>
                    </a:xfrm>
                    <a:prstGeom prst="rect">
                      <a:avLst/>
                    </a:prstGeom>
                  </pic:spPr>
                </pic:pic>
              </a:graphicData>
            </a:graphic>
          </wp:inline>
        </w:drawing>
      </w:r>
    </w:p>
    <w:p w14:paraId="32782F25" w14:textId="5F0154A5" w:rsidR="00FB6314" w:rsidRDefault="00FB6314" w:rsidP="00FB6314">
      <w:r>
        <w:t xml:space="preserve">Cost Center (CC): </w:t>
      </w:r>
      <w:r w:rsidR="0063649D">
        <w:t>Labels which department owns the funds. CC0063 is for Environmental Sciences.</w:t>
      </w:r>
    </w:p>
    <w:p w14:paraId="4B5BBDB3" w14:textId="77777777" w:rsidR="0063649D" w:rsidRDefault="0063649D" w:rsidP="00FB6314"/>
    <w:p w14:paraId="6C3C15C2" w14:textId="4E2A7C18" w:rsidR="00605115" w:rsidRDefault="00605115" w:rsidP="00FB6314">
      <w:r>
        <w:t xml:space="preserve">In a </w:t>
      </w:r>
      <w:proofErr w:type="spellStart"/>
      <w:r>
        <w:t>worktag</w:t>
      </w:r>
      <w:proofErr w:type="spellEnd"/>
      <w:r>
        <w:t xml:space="preserve">, you will have </w:t>
      </w:r>
      <w:r w:rsidRPr="00605115">
        <w:rPr>
          <w:b/>
          <w:bCs/>
          <w:u w:val="single"/>
        </w:rPr>
        <w:t>one</w:t>
      </w:r>
      <w:r>
        <w:t xml:space="preserve"> of the four following </w:t>
      </w:r>
      <w:r w:rsidRPr="00605115">
        <w:rPr>
          <w:b/>
          <w:bCs/>
        </w:rPr>
        <w:t>driver</w:t>
      </w:r>
      <w:r>
        <w:t xml:space="preserve"> </w:t>
      </w:r>
      <w:proofErr w:type="spellStart"/>
      <w:r>
        <w:t>worktags</w:t>
      </w:r>
      <w:proofErr w:type="spellEnd"/>
      <w:r>
        <w:t xml:space="preserve">. Depending on what you pick will ‘drive’ or </w:t>
      </w:r>
      <w:proofErr w:type="spellStart"/>
      <w:r>
        <w:t>autoselect</w:t>
      </w:r>
      <w:proofErr w:type="spellEnd"/>
      <w:r>
        <w:t xml:space="preserve"> the rest of the </w:t>
      </w:r>
      <w:proofErr w:type="spellStart"/>
      <w:r>
        <w:t>worktag</w:t>
      </w:r>
      <w:proofErr w:type="spellEnd"/>
      <w:r>
        <w:t xml:space="preserve"> components:</w:t>
      </w:r>
    </w:p>
    <w:p w14:paraId="38DD928F" w14:textId="172B28D9" w:rsidR="00FB6314" w:rsidRDefault="00FB6314" w:rsidP="00FB6314">
      <w:r>
        <w:t>Gift (GF)</w:t>
      </w:r>
      <w:r w:rsidR="00605115">
        <w:t xml:space="preserve">: Money given from either a private individual or </w:t>
      </w:r>
      <w:r w:rsidR="0063649D">
        <w:t xml:space="preserve">endowment. Ex: Moore endowment. </w:t>
      </w:r>
    </w:p>
    <w:p w14:paraId="12D28DD9" w14:textId="175DD431" w:rsidR="00FB6314" w:rsidRDefault="00FB6314" w:rsidP="00FB6314">
      <w:r>
        <w:t>Grant (GR)</w:t>
      </w:r>
      <w:r w:rsidR="00605115">
        <w:t>: Money awarded by an external sponsor for research such as NSF, NOAA, NIH, etc.</w:t>
      </w:r>
    </w:p>
    <w:p w14:paraId="7260FE37" w14:textId="1FA3E59A" w:rsidR="00FB6314" w:rsidRDefault="00FB6314" w:rsidP="00FB6314">
      <w:r>
        <w:t>Designated (DN)</w:t>
      </w:r>
      <w:r w:rsidR="00605115">
        <w:t>: State money</w:t>
      </w:r>
      <w:r w:rsidR="0063649D">
        <w:t xml:space="preserve">, money allotted by the state. </w:t>
      </w:r>
    </w:p>
    <w:p w14:paraId="5F4209A6" w14:textId="2B3168B1" w:rsidR="00FB6314" w:rsidRDefault="00FB6314" w:rsidP="00FB6314">
      <w:r>
        <w:lastRenderedPageBreak/>
        <w:t>Project (PJ)</w:t>
      </w:r>
      <w:r w:rsidR="0063649D">
        <w:t xml:space="preserve">: Internal money set aside for a specific purpose such as startup. </w:t>
      </w:r>
    </w:p>
    <w:p w14:paraId="52F52E36" w14:textId="77777777" w:rsidR="0063649D" w:rsidRDefault="0063649D" w:rsidP="00FB6314"/>
    <w:p w14:paraId="07050D83" w14:textId="77777777" w:rsidR="0063649D" w:rsidRDefault="0063649D" w:rsidP="00FB6314"/>
    <w:p w14:paraId="34E23DFE" w14:textId="77777777" w:rsidR="0063649D" w:rsidRDefault="0063649D" w:rsidP="00FB6314"/>
    <w:p w14:paraId="052031BE" w14:textId="29544FC2" w:rsidR="00605115" w:rsidRDefault="0063649D" w:rsidP="00FB6314">
      <w:r>
        <w:t xml:space="preserve">Additional </w:t>
      </w:r>
      <w:proofErr w:type="spellStart"/>
      <w:r>
        <w:t>worktag</w:t>
      </w:r>
      <w:proofErr w:type="spellEnd"/>
      <w:r>
        <w:t xml:space="preserve"> components that are needed:</w:t>
      </w:r>
    </w:p>
    <w:p w14:paraId="0C3E8EC1" w14:textId="2773E039" w:rsidR="00605115" w:rsidRDefault="00605115" w:rsidP="00FB6314">
      <w:r>
        <w:t>Function (FN)</w:t>
      </w:r>
    </w:p>
    <w:p w14:paraId="3F8E006B" w14:textId="6EF0B805" w:rsidR="00605115" w:rsidRDefault="00605115" w:rsidP="00FB6314">
      <w:r>
        <w:t>Fund (FD)</w:t>
      </w:r>
    </w:p>
    <w:p w14:paraId="345CAD6D" w14:textId="62760EA7" w:rsidR="00605115" w:rsidRDefault="00605115" w:rsidP="00FB6314">
      <w:r>
        <w:t>Program (PG)</w:t>
      </w:r>
    </w:p>
    <w:p w14:paraId="1A02BC34" w14:textId="1B4CF0C5" w:rsidR="0063649D" w:rsidRDefault="0063649D" w:rsidP="00FB6314">
      <w:r>
        <w:t>Assignee:</w:t>
      </w:r>
    </w:p>
    <w:p w14:paraId="0BAA0EB4" w14:textId="77777777" w:rsidR="0063649D" w:rsidRDefault="0063649D" w:rsidP="00FB6314"/>
    <w:p w14:paraId="60F82E6A" w14:textId="77777777" w:rsidR="00E13CB4" w:rsidRDefault="0063649D" w:rsidP="00E13CB4">
      <w:pPr>
        <w:pStyle w:val="Heading2"/>
      </w:pPr>
      <w:bookmarkStart w:id="1" w:name="_Toc146724439"/>
      <w:r>
        <w:t>Rules of thumb for grad students and postdocs:</w:t>
      </w:r>
      <w:bookmarkEnd w:id="1"/>
      <w:r>
        <w:t xml:space="preserve"> </w:t>
      </w:r>
    </w:p>
    <w:p w14:paraId="05397676" w14:textId="10567CA3" w:rsidR="0063649D" w:rsidRDefault="0063649D" w:rsidP="00E13CB4">
      <w:pPr>
        <w:pStyle w:val="ListParagraph"/>
        <w:numPr>
          <w:ilvl w:val="0"/>
          <w:numId w:val="19"/>
        </w:numPr>
      </w:pPr>
      <w:r>
        <w:t xml:space="preserve">Ask your faculty advisor for their </w:t>
      </w:r>
      <w:proofErr w:type="spellStart"/>
      <w:r>
        <w:t>worktag</w:t>
      </w:r>
      <w:proofErr w:type="spellEnd"/>
      <w:r>
        <w:t xml:space="preserve">. All faculty have a list of their respective </w:t>
      </w:r>
      <w:proofErr w:type="spellStart"/>
      <w:r>
        <w:t>worktags</w:t>
      </w:r>
      <w:proofErr w:type="spellEnd"/>
      <w:r>
        <w:t>.</w:t>
      </w:r>
    </w:p>
    <w:p w14:paraId="55CDA67A" w14:textId="7B3C839A" w:rsidR="0063649D" w:rsidRDefault="0063649D" w:rsidP="00E13CB4">
      <w:pPr>
        <w:pStyle w:val="ListParagraph"/>
        <w:numPr>
          <w:ilvl w:val="0"/>
          <w:numId w:val="19"/>
        </w:numPr>
      </w:pPr>
      <w:r>
        <w:t xml:space="preserve">The staff can provide you with </w:t>
      </w:r>
      <w:proofErr w:type="spellStart"/>
      <w:r>
        <w:t>worktags</w:t>
      </w:r>
      <w:proofErr w:type="spellEnd"/>
      <w:r>
        <w:t xml:space="preserve"> that do NOT belong to faculty such as DN and GF accounts.</w:t>
      </w:r>
    </w:p>
    <w:p w14:paraId="16797E44" w14:textId="580D4680" w:rsidR="00E13CB4" w:rsidRDefault="00E13CB4" w:rsidP="00E13CB4">
      <w:pPr>
        <w:pStyle w:val="ListParagraph"/>
        <w:numPr>
          <w:ilvl w:val="0"/>
          <w:numId w:val="19"/>
        </w:numPr>
      </w:pPr>
      <w:r>
        <w:t xml:space="preserve">When given a </w:t>
      </w:r>
      <w:proofErr w:type="spellStart"/>
      <w:r>
        <w:t>worktag</w:t>
      </w:r>
      <w:proofErr w:type="spellEnd"/>
      <w:r>
        <w:t xml:space="preserve"> string, use the WHOLE thing and put each component in the appropriate box. </w:t>
      </w:r>
    </w:p>
    <w:p w14:paraId="17D433D5" w14:textId="77777777" w:rsidR="00FB6314" w:rsidRPr="00FB6314" w:rsidRDefault="00FB6314" w:rsidP="00FB6314"/>
    <w:p w14:paraId="48565266" w14:textId="671F66FB" w:rsidR="004742A7" w:rsidRPr="006E6CC4" w:rsidRDefault="00C07D2D" w:rsidP="006E6CC4">
      <w:pPr>
        <w:pStyle w:val="Heading1"/>
        <w:jc w:val="center"/>
        <w:rPr>
          <w:b/>
          <w:bCs/>
        </w:rPr>
      </w:pPr>
      <w:bookmarkStart w:id="2" w:name="_Toc146724440"/>
      <w:r w:rsidRPr="006E6CC4">
        <w:rPr>
          <w:b/>
          <w:bCs/>
        </w:rPr>
        <w:t>Create Expense Report</w:t>
      </w:r>
      <w:bookmarkEnd w:id="2"/>
    </w:p>
    <w:p w14:paraId="102BC54D" w14:textId="42775F54" w:rsidR="00C07D2D" w:rsidRPr="00023FBA" w:rsidRDefault="00C07D2D" w:rsidP="006E6CC4">
      <w:pPr>
        <w:jc w:val="center"/>
      </w:pPr>
      <w:r w:rsidRPr="00023FBA">
        <w:t>(Reimbursements)</w:t>
      </w:r>
    </w:p>
    <w:p w14:paraId="670A79FC" w14:textId="1DCA0EEC" w:rsidR="00BE27ED" w:rsidRPr="00023FBA" w:rsidRDefault="00BE27ED" w:rsidP="00BE27ED">
      <w:pPr>
        <w:rPr>
          <w:rFonts w:cstheme="minorHAnsi"/>
        </w:rPr>
      </w:pPr>
    </w:p>
    <w:p w14:paraId="46ADAE22" w14:textId="0625FF85" w:rsidR="00277387" w:rsidRPr="00023FBA" w:rsidRDefault="00EA507E" w:rsidP="00277387">
      <w:pPr>
        <w:pStyle w:val="Default"/>
        <w:rPr>
          <w:rFonts w:asciiTheme="minorHAnsi" w:hAnsiTheme="minorHAnsi" w:cstheme="minorHAnsi"/>
        </w:rPr>
      </w:pPr>
      <w:r w:rsidRPr="00023FBA">
        <w:rPr>
          <w:rFonts w:asciiTheme="minorHAnsi" w:hAnsiTheme="minorHAnsi" w:cstheme="minorHAnsi"/>
        </w:rPr>
        <w:t xml:space="preserve">Things to gather </w:t>
      </w:r>
      <w:r w:rsidR="00B654F7" w:rsidRPr="00023FBA">
        <w:rPr>
          <w:rFonts w:asciiTheme="minorHAnsi" w:hAnsiTheme="minorHAnsi" w:cstheme="minorHAnsi"/>
        </w:rPr>
        <w:t xml:space="preserve">prior to </w:t>
      </w:r>
      <w:r w:rsidRPr="00023FBA">
        <w:rPr>
          <w:rFonts w:asciiTheme="minorHAnsi" w:hAnsiTheme="minorHAnsi" w:cstheme="minorHAnsi"/>
        </w:rPr>
        <w:t>creati</w:t>
      </w:r>
      <w:r w:rsidR="00B654F7" w:rsidRPr="00023FBA">
        <w:rPr>
          <w:rFonts w:asciiTheme="minorHAnsi" w:hAnsiTheme="minorHAnsi" w:cstheme="minorHAnsi"/>
        </w:rPr>
        <w:t>on of</w:t>
      </w:r>
      <w:r w:rsidRPr="00023FBA">
        <w:rPr>
          <w:rFonts w:asciiTheme="minorHAnsi" w:hAnsiTheme="minorHAnsi" w:cstheme="minorHAnsi"/>
        </w:rPr>
        <w:t xml:space="preserve"> expense </w:t>
      </w:r>
      <w:r w:rsidR="00466E33" w:rsidRPr="00023FBA">
        <w:rPr>
          <w:rFonts w:asciiTheme="minorHAnsi" w:hAnsiTheme="minorHAnsi" w:cstheme="minorHAnsi"/>
        </w:rPr>
        <w:t>report:</w:t>
      </w:r>
    </w:p>
    <w:p w14:paraId="751856EA" w14:textId="50187A89" w:rsidR="00EA507E" w:rsidRPr="00023FBA" w:rsidRDefault="00466E33" w:rsidP="00EA507E">
      <w:pPr>
        <w:pStyle w:val="Default"/>
        <w:numPr>
          <w:ilvl w:val="0"/>
          <w:numId w:val="2"/>
        </w:numPr>
        <w:rPr>
          <w:rFonts w:asciiTheme="minorHAnsi" w:hAnsiTheme="minorHAnsi" w:cstheme="minorHAnsi"/>
        </w:rPr>
      </w:pPr>
      <w:r w:rsidRPr="00023FBA">
        <w:rPr>
          <w:rFonts w:asciiTheme="minorHAnsi" w:hAnsiTheme="minorHAnsi" w:cstheme="minorHAnsi"/>
        </w:rPr>
        <w:t>Receipts (</w:t>
      </w:r>
      <w:r w:rsidR="00F9537E" w:rsidRPr="00023FBA">
        <w:rPr>
          <w:rFonts w:asciiTheme="minorHAnsi" w:hAnsiTheme="minorHAnsi" w:cstheme="minorHAnsi"/>
        </w:rPr>
        <w:t>Travel, meals, lodging, vehicle rental</w:t>
      </w:r>
      <w:r w:rsidR="00B654F7" w:rsidRPr="00023FBA">
        <w:rPr>
          <w:rFonts w:asciiTheme="minorHAnsi" w:hAnsiTheme="minorHAnsi" w:cstheme="minorHAnsi"/>
        </w:rPr>
        <w:t>, gas etc.,</w:t>
      </w:r>
      <w:r w:rsidR="00F9537E" w:rsidRPr="00023FBA">
        <w:rPr>
          <w:rFonts w:asciiTheme="minorHAnsi" w:hAnsiTheme="minorHAnsi" w:cstheme="minorHAnsi"/>
        </w:rPr>
        <w:t>)</w:t>
      </w:r>
    </w:p>
    <w:p w14:paraId="6D5CE31B" w14:textId="0B98ED50" w:rsidR="00EA507E" w:rsidRPr="00023FBA" w:rsidRDefault="00EA507E" w:rsidP="00EA507E">
      <w:pPr>
        <w:pStyle w:val="Default"/>
        <w:numPr>
          <w:ilvl w:val="0"/>
          <w:numId w:val="2"/>
        </w:numPr>
        <w:rPr>
          <w:rFonts w:asciiTheme="minorHAnsi" w:hAnsiTheme="minorHAnsi" w:cstheme="minorHAnsi"/>
        </w:rPr>
      </w:pPr>
      <w:r w:rsidRPr="00023FBA">
        <w:rPr>
          <w:rFonts w:asciiTheme="minorHAnsi" w:hAnsiTheme="minorHAnsi" w:cstheme="minorHAnsi"/>
        </w:rPr>
        <w:t xml:space="preserve">Dates for purchased items, travel, </w:t>
      </w:r>
      <w:r w:rsidR="00466E33" w:rsidRPr="00023FBA">
        <w:rPr>
          <w:rFonts w:asciiTheme="minorHAnsi" w:hAnsiTheme="minorHAnsi" w:cstheme="minorHAnsi"/>
        </w:rPr>
        <w:t>meals</w:t>
      </w:r>
      <w:r w:rsidR="004D41FD" w:rsidRPr="00023FBA">
        <w:rPr>
          <w:rFonts w:asciiTheme="minorHAnsi" w:hAnsiTheme="minorHAnsi" w:cstheme="minorHAnsi"/>
        </w:rPr>
        <w:t xml:space="preserve"> etc.,</w:t>
      </w:r>
    </w:p>
    <w:p w14:paraId="6C9944FA" w14:textId="19342AA4" w:rsidR="00EA507E" w:rsidRPr="00023FBA" w:rsidRDefault="00EA507E" w:rsidP="00EA507E">
      <w:pPr>
        <w:pStyle w:val="Default"/>
        <w:numPr>
          <w:ilvl w:val="0"/>
          <w:numId w:val="2"/>
        </w:numPr>
        <w:rPr>
          <w:rFonts w:asciiTheme="minorHAnsi" w:hAnsiTheme="minorHAnsi" w:cstheme="minorHAnsi"/>
        </w:rPr>
      </w:pPr>
      <w:r w:rsidRPr="00023FBA">
        <w:rPr>
          <w:rFonts w:asciiTheme="minorHAnsi" w:hAnsiTheme="minorHAnsi" w:cstheme="minorHAnsi"/>
        </w:rPr>
        <w:t>Amount</w:t>
      </w:r>
      <w:r w:rsidR="00F9537E" w:rsidRPr="00023FBA">
        <w:rPr>
          <w:rFonts w:asciiTheme="minorHAnsi" w:hAnsiTheme="minorHAnsi" w:cstheme="minorHAnsi"/>
        </w:rPr>
        <w:t xml:space="preserve"> (remember to enter exact amount shown on receipt)</w:t>
      </w:r>
    </w:p>
    <w:p w14:paraId="0659D809" w14:textId="65EA21BC" w:rsidR="00850C58" w:rsidRPr="00023FBA" w:rsidRDefault="00850C58" w:rsidP="00EA507E">
      <w:pPr>
        <w:pStyle w:val="Default"/>
        <w:numPr>
          <w:ilvl w:val="0"/>
          <w:numId w:val="2"/>
        </w:numPr>
        <w:rPr>
          <w:rFonts w:asciiTheme="minorHAnsi" w:hAnsiTheme="minorHAnsi" w:cstheme="minorHAnsi"/>
        </w:rPr>
      </w:pPr>
      <w:proofErr w:type="spellStart"/>
      <w:r w:rsidRPr="00023FBA">
        <w:rPr>
          <w:rFonts w:asciiTheme="minorHAnsi" w:hAnsiTheme="minorHAnsi" w:cstheme="minorHAnsi"/>
        </w:rPr>
        <w:t>Worktags</w:t>
      </w:r>
      <w:proofErr w:type="spellEnd"/>
      <w:r w:rsidRPr="00023FBA">
        <w:rPr>
          <w:rFonts w:asciiTheme="minorHAnsi" w:hAnsiTheme="minorHAnsi" w:cstheme="minorHAnsi"/>
        </w:rPr>
        <w:t xml:space="preserve">. </w:t>
      </w:r>
      <w:r w:rsidR="00F3102F" w:rsidRPr="00F3102F">
        <w:rPr>
          <w:rFonts w:asciiTheme="minorHAnsi" w:hAnsiTheme="minorHAnsi" w:cstheme="minorHAnsi"/>
        </w:rPr>
        <w:t xml:space="preserve">Faculty will have a list of their </w:t>
      </w:r>
      <w:proofErr w:type="spellStart"/>
      <w:r w:rsidR="00F3102F" w:rsidRPr="00F3102F">
        <w:rPr>
          <w:rFonts w:asciiTheme="minorHAnsi" w:hAnsiTheme="minorHAnsi" w:cstheme="minorHAnsi"/>
        </w:rPr>
        <w:t>worktags</w:t>
      </w:r>
      <w:proofErr w:type="spellEnd"/>
      <w:r w:rsidR="00F3102F" w:rsidRPr="00F3102F">
        <w:rPr>
          <w:rFonts w:asciiTheme="minorHAnsi" w:hAnsiTheme="minorHAnsi" w:cstheme="minorHAnsi"/>
        </w:rPr>
        <w:t xml:space="preserve">. If </w:t>
      </w:r>
      <w:r w:rsidR="00FE11C2">
        <w:rPr>
          <w:rFonts w:asciiTheme="minorHAnsi" w:hAnsiTheme="minorHAnsi" w:cstheme="minorHAnsi"/>
        </w:rPr>
        <w:t xml:space="preserve">you’re </w:t>
      </w:r>
      <w:r w:rsidR="00F3102F" w:rsidRPr="00F3102F">
        <w:rPr>
          <w:rFonts w:asciiTheme="minorHAnsi" w:hAnsiTheme="minorHAnsi" w:cstheme="minorHAnsi"/>
        </w:rPr>
        <w:t xml:space="preserve">a grad student or postdoc, ask your faculty advisor for the </w:t>
      </w:r>
      <w:proofErr w:type="spellStart"/>
      <w:r w:rsidR="00F3102F" w:rsidRPr="00F3102F">
        <w:rPr>
          <w:rFonts w:asciiTheme="minorHAnsi" w:hAnsiTheme="minorHAnsi" w:cstheme="minorHAnsi"/>
        </w:rPr>
        <w:t>worktag</w:t>
      </w:r>
      <w:proofErr w:type="spellEnd"/>
      <w:r w:rsidR="00F3102F" w:rsidRPr="00F3102F">
        <w:rPr>
          <w:rFonts w:asciiTheme="minorHAnsi" w:hAnsiTheme="minorHAnsi" w:cstheme="minorHAnsi"/>
        </w:rPr>
        <w:t xml:space="preserve">. </w:t>
      </w:r>
      <w:r w:rsidRPr="00023FBA">
        <w:rPr>
          <w:rFonts w:asciiTheme="minorHAnsi" w:hAnsiTheme="minorHAnsi" w:cstheme="minorHAnsi"/>
        </w:rPr>
        <w:t>Spend categor</w:t>
      </w:r>
      <w:r w:rsidR="00F24C9E" w:rsidRPr="00023FBA">
        <w:rPr>
          <w:rFonts w:asciiTheme="minorHAnsi" w:hAnsiTheme="minorHAnsi" w:cstheme="minorHAnsi"/>
        </w:rPr>
        <w:t>ies</w:t>
      </w:r>
      <w:r w:rsidR="00A101FA">
        <w:rPr>
          <w:rFonts w:asciiTheme="minorHAnsi" w:hAnsiTheme="minorHAnsi" w:cstheme="minorHAnsi"/>
        </w:rPr>
        <w:t xml:space="preserve"> </w:t>
      </w:r>
      <w:r w:rsidR="00F24C9E" w:rsidRPr="00023FBA">
        <w:rPr>
          <w:rFonts w:asciiTheme="minorHAnsi" w:hAnsiTheme="minorHAnsi" w:cstheme="minorHAnsi"/>
        </w:rPr>
        <w:t xml:space="preserve">(enter in additional </w:t>
      </w:r>
      <w:proofErr w:type="spellStart"/>
      <w:r w:rsidR="00F24C9E" w:rsidRPr="00023FBA">
        <w:rPr>
          <w:rFonts w:asciiTheme="minorHAnsi" w:hAnsiTheme="minorHAnsi" w:cstheme="minorHAnsi"/>
        </w:rPr>
        <w:t>worktags</w:t>
      </w:r>
      <w:proofErr w:type="spellEnd"/>
      <w:r w:rsidR="00F24C9E" w:rsidRPr="00023FBA">
        <w:rPr>
          <w:rFonts w:asciiTheme="minorHAnsi" w:hAnsiTheme="minorHAnsi" w:cstheme="minorHAnsi"/>
        </w:rPr>
        <w:t xml:space="preserve"> tab)</w:t>
      </w:r>
      <w:r w:rsidR="00FE11C2">
        <w:rPr>
          <w:rFonts w:asciiTheme="minorHAnsi" w:hAnsiTheme="minorHAnsi" w:cstheme="minorHAnsi"/>
        </w:rPr>
        <w:t xml:space="preserve"> </w:t>
      </w:r>
      <w:r w:rsidRPr="00023FBA">
        <w:rPr>
          <w:rFonts w:asciiTheme="minorHAnsi" w:hAnsiTheme="minorHAnsi" w:cstheme="minorHAnsi"/>
        </w:rPr>
        <w:t xml:space="preserve">are available in this </w:t>
      </w:r>
      <w:hyperlink r:id="rId8" w:history="1">
        <w:r w:rsidRPr="00023FBA">
          <w:rPr>
            <w:rStyle w:val="Hyperlink"/>
            <w:rFonts w:asciiTheme="minorHAnsi" w:hAnsiTheme="minorHAnsi" w:cstheme="minorHAnsi"/>
          </w:rPr>
          <w:t>Spend category descriptions</w:t>
        </w:r>
        <w:r w:rsidR="007962DC">
          <w:rPr>
            <w:rStyle w:val="Hyperlink"/>
            <w:rFonts w:asciiTheme="minorHAnsi" w:hAnsiTheme="minorHAnsi" w:cstheme="minorHAnsi"/>
          </w:rPr>
          <w:t>.</w:t>
        </w:r>
        <w:r w:rsidR="007962DC">
          <w:rPr>
            <w:rStyle w:val="Hyperlink"/>
            <w:rFonts w:asciiTheme="minorHAnsi" w:hAnsiTheme="minorHAnsi" w:cstheme="minorHAnsi"/>
            <w:u w:val="none"/>
          </w:rPr>
          <w:t xml:space="preserve"> </w:t>
        </w:r>
      </w:hyperlink>
      <w:r w:rsidRPr="00023FBA">
        <w:rPr>
          <w:rFonts w:asciiTheme="minorHAnsi" w:hAnsiTheme="minorHAnsi" w:cstheme="minorHAnsi"/>
        </w:rPr>
        <w:t xml:space="preserve"> </w:t>
      </w:r>
    </w:p>
    <w:p w14:paraId="674D29D3" w14:textId="5EFE41D3" w:rsidR="00B654F7" w:rsidRPr="00023FBA" w:rsidRDefault="00B654F7" w:rsidP="00EA507E">
      <w:pPr>
        <w:pStyle w:val="Default"/>
        <w:numPr>
          <w:ilvl w:val="0"/>
          <w:numId w:val="2"/>
        </w:numPr>
        <w:rPr>
          <w:rFonts w:asciiTheme="minorHAnsi" w:hAnsiTheme="minorHAnsi" w:cstheme="minorHAnsi"/>
        </w:rPr>
      </w:pPr>
      <w:r w:rsidRPr="00023FBA">
        <w:rPr>
          <w:rFonts w:asciiTheme="minorHAnsi" w:hAnsiTheme="minorHAnsi" w:cstheme="minorHAnsi"/>
        </w:rPr>
        <w:t xml:space="preserve">If you have a companion </w:t>
      </w:r>
      <w:r w:rsidR="00982C6B">
        <w:rPr>
          <w:rFonts w:asciiTheme="minorHAnsi" w:hAnsiTheme="minorHAnsi" w:cstheme="minorHAnsi"/>
        </w:rPr>
        <w:t>accompanying you that will incur expenses</w:t>
      </w:r>
      <w:r w:rsidRPr="00023FBA">
        <w:rPr>
          <w:rFonts w:asciiTheme="minorHAnsi" w:hAnsiTheme="minorHAnsi" w:cstheme="minorHAnsi"/>
        </w:rPr>
        <w:t>, create</w:t>
      </w:r>
      <w:r w:rsidR="00982C6B">
        <w:rPr>
          <w:rFonts w:asciiTheme="minorHAnsi" w:hAnsiTheme="minorHAnsi" w:cstheme="minorHAnsi"/>
        </w:rPr>
        <w:t xml:space="preserve"> a</w:t>
      </w:r>
      <w:r w:rsidRPr="00023FBA">
        <w:rPr>
          <w:rFonts w:asciiTheme="minorHAnsi" w:hAnsiTheme="minorHAnsi" w:cstheme="minorHAnsi"/>
        </w:rPr>
        <w:t xml:space="preserve"> </w:t>
      </w:r>
      <w:hyperlink r:id="rId9" w:history="1">
        <w:r w:rsidRPr="00023FBA">
          <w:rPr>
            <w:rStyle w:val="Hyperlink"/>
            <w:rFonts w:asciiTheme="minorHAnsi" w:hAnsiTheme="minorHAnsi" w:cstheme="minorHAnsi"/>
          </w:rPr>
          <w:t>Spend Authorization</w:t>
        </w:r>
      </w:hyperlink>
      <w:r w:rsidRPr="00023FBA">
        <w:rPr>
          <w:rFonts w:asciiTheme="minorHAnsi" w:hAnsiTheme="minorHAnsi" w:cstheme="minorHAnsi"/>
        </w:rPr>
        <w:t xml:space="preserve"> prior to expensing the items. </w:t>
      </w:r>
      <w:r w:rsidR="00982C6B">
        <w:rPr>
          <w:rFonts w:asciiTheme="minorHAnsi" w:hAnsiTheme="minorHAnsi" w:cstheme="minorHAnsi"/>
        </w:rPr>
        <w:t xml:space="preserve">The companion MUST have a bona fide (good faith) business purpose. </w:t>
      </w:r>
    </w:p>
    <w:p w14:paraId="3A6CF83A" w14:textId="77777777" w:rsidR="00EA507E" w:rsidRPr="00023FBA" w:rsidRDefault="00EA507E" w:rsidP="00277387">
      <w:pPr>
        <w:pStyle w:val="Default"/>
        <w:rPr>
          <w:rFonts w:asciiTheme="minorHAnsi" w:hAnsiTheme="minorHAnsi" w:cstheme="minorHAnsi"/>
        </w:rPr>
      </w:pPr>
    </w:p>
    <w:p w14:paraId="65C532BB" w14:textId="1CAB8AD2" w:rsidR="00F8092D" w:rsidRDefault="00F8092D" w:rsidP="00EA507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Log into UVA Workday. </w:t>
      </w:r>
      <w:hyperlink r:id="rId10" w:history="1">
        <w:r w:rsidRPr="00606F4B">
          <w:rPr>
            <w:rStyle w:val="Hyperlink"/>
            <w:rFonts w:asciiTheme="minorHAnsi" w:hAnsiTheme="minorHAnsi" w:cstheme="minorHAnsi"/>
            <w:sz w:val="22"/>
            <w:szCs w:val="22"/>
          </w:rPr>
          <w:t>https://virginia.service-now.com/its?id=itsweb_kb_article&amp;sys_id=90022971dbd5d3804f32fb671d9619bc</w:t>
        </w:r>
      </w:hyperlink>
    </w:p>
    <w:p w14:paraId="07CA9270" w14:textId="3BB2DE94" w:rsidR="00F8092D" w:rsidRDefault="00E0431D" w:rsidP="00F8092D">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You must sign in with </w:t>
      </w:r>
      <w:proofErr w:type="spellStart"/>
      <w:r w:rsidR="00F8092D">
        <w:rPr>
          <w:rFonts w:asciiTheme="minorHAnsi" w:hAnsiTheme="minorHAnsi" w:cstheme="minorHAnsi"/>
          <w:sz w:val="22"/>
          <w:szCs w:val="22"/>
        </w:rPr>
        <w:t>Netbadge</w:t>
      </w:r>
      <w:proofErr w:type="spellEnd"/>
      <w:r w:rsidR="00F8092D">
        <w:rPr>
          <w:rFonts w:asciiTheme="minorHAnsi" w:hAnsiTheme="minorHAnsi" w:cstheme="minorHAnsi"/>
          <w:sz w:val="22"/>
          <w:szCs w:val="22"/>
        </w:rPr>
        <w:t>.</w:t>
      </w:r>
    </w:p>
    <w:p w14:paraId="0FFE3814" w14:textId="503E06D2" w:rsidR="00277387" w:rsidRPr="00023FBA" w:rsidRDefault="00F8092D" w:rsidP="00EA507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In the search bar at the top, t</w:t>
      </w:r>
      <w:r w:rsidR="00277387" w:rsidRPr="00023FBA">
        <w:rPr>
          <w:rFonts w:asciiTheme="minorHAnsi" w:hAnsiTheme="minorHAnsi" w:cstheme="minorHAnsi"/>
          <w:sz w:val="22"/>
          <w:szCs w:val="22"/>
        </w:rPr>
        <w:t xml:space="preserve">ype </w:t>
      </w:r>
      <w:r w:rsidR="00466E33" w:rsidRPr="00023FBA">
        <w:rPr>
          <w:rFonts w:asciiTheme="minorHAnsi" w:hAnsiTheme="minorHAnsi" w:cstheme="minorHAnsi"/>
          <w:sz w:val="22"/>
          <w:szCs w:val="22"/>
        </w:rPr>
        <w:t>“</w:t>
      </w:r>
      <w:r w:rsidR="00277387" w:rsidRPr="00023FBA">
        <w:rPr>
          <w:rFonts w:asciiTheme="minorHAnsi" w:hAnsiTheme="minorHAnsi" w:cstheme="minorHAnsi"/>
          <w:sz w:val="22"/>
          <w:szCs w:val="22"/>
        </w:rPr>
        <w:t>create expense report</w:t>
      </w:r>
      <w:r w:rsidR="00466E33" w:rsidRPr="00023FBA">
        <w:rPr>
          <w:rFonts w:asciiTheme="minorHAnsi" w:hAnsiTheme="minorHAnsi" w:cstheme="minorHAnsi"/>
          <w:sz w:val="22"/>
          <w:szCs w:val="22"/>
        </w:rPr>
        <w:t>”</w:t>
      </w:r>
      <w:r w:rsidR="00277387" w:rsidRPr="00023FBA">
        <w:rPr>
          <w:rFonts w:asciiTheme="minorHAnsi" w:hAnsiTheme="minorHAnsi" w:cstheme="minorHAnsi"/>
          <w:sz w:val="22"/>
          <w:szCs w:val="22"/>
        </w:rPr>
        <w:t xml:space="preserve"> (or similar search text). Or type</w:t>
      </w:r>
      <w:r w:rsidR="00466E33" w:rsidRPr="00023FBA">
        <w:rPr>
          <w:rFonts w:asciiTheme="minorHAnsi" w:hAnsiTheme="minorHAnsi" w:cstheme="minorHAnsi"/>
          <w:sz w:val="22"/>
          <w:szCs w:val="22"/>
        </w:rPr>
        <w:t xml:space="preserve"> a few letters of the word in</w:t>
      </w:r>
      <w:r w:rsidR="00277387" w:rsidRPr="00023FBA">
        <w:rPr>
          <w:rFonts w:asciiTheme="minorHAnsi" w:hAnsiTheme="minorHAnsi" w:cstheme="minorHAnsi"/>
          <w:sz w:val="22"/>
          <w:szCs w:val="22"/>
        </w:rPr>
        <w:t xml:space="preserve"> the search results </w:t>
      </w:r>
      <w:r w:rsidR="00466E33" w:rsidRPr="00023FBA">
        <w:rPr>
          <w:rFonts w:asciiTheme="minorHAnsi" w:hAnsiTheme="minorHAnsi" w:cstheme="minorHAnsi"/>
          <w:sz w:val="22"/>
          <w:szCs w:val="22"/>
        </w:rPr>
        <w:t xml:space="preserve">as </w:t>
      </w:r>
      <w:r w:rsidR="00277387" w:rsidRPr="00023FBA">
        <w:rPr>
          <w:rFonts w:asciiTheme="minorHAnsi" w:hAnsiTheme="minorHAnsi" w:cstheme="minorHAnsi"/>
          <w:sz w:val="22"/>
          <w:szCs w:val="22"/>
        </w:rPr>
        <w:t>show</w:t>
      </w:r>
      <w:r w:rsidR="00466E33" w:rsidRPr="00023FBA">
        <w:rPr>
          <w:rFonts w:asciiTheme="minorHAnsi" w:hAnsiTheme="minorHAnsi" w:cstheme="minorHAnsi"/>
          <w:sz w:val="22"/>
          <w:szCs w:val="22"/>
        </w:rPr>
        <w:t>n below.</w:t>
      </w:r>
    </w:p>
    <w:p w14:paraId="6E39F7D6" w14:textId="47A157F1" w:rsidR="00277387" w:rsidRPr="00023FBA" w:rsidRDefault="00277387" w:rsidP="00277387">
      <w:pPr>
        <w:pStyle w:val="Default"/>
        <w:jc w:val="center"/>
        <w:rPr>
          <w:rFonts w:asciiTheme="minorHAnsi" w:hAnsiTheme="minorHAnsi" w:cstheme="minorHAnsi"/>
          <w:sz w:val="22"/>
          <w:szCs w:val="22"/>
        </w:rPr>
      </w:pPr>
      <w:r w:rsidRPr="00023FBA">
        <w:rPr>
          <w:rFonts w:asciiTheme="minorHAnsi" w:hAnsiTheme="minorHAnsi" w:cstheme="minorHAnsi"/>
          <w:noProof/>
          <w:sz w:val="22"/>
          <w:szCs w:val="22"/>
        </w:rPr>
        <w:lastRenderedPageBreak/>
        <w:drawing>
          <wp:inline distT="0" distB="0" distL="0" distR="0" wp14:anchorId="13B7911E" wp14:editId="0FAFB9EA">
            <wp:extent cx="4217106" cy="1092200"/>
            <wp:effectExtent l="0" t="0" r="0" b="0"/>
            <wp:docPr id="7601968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96850"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56895" cy="1102505"/>
                    </a:xfrm>
                    <a:prstGeom prst="rect">
                      <a:avLst/>
                    </a:prstGeom>
                  </pic:spPr>
                </pic:pic>
              </a:graphicData>
            </a:graphic>
          </wp:inline>
        </w:drawing>
      </w:r>
    </w:p>
    <w:p w14:paraId="26BA160F" w14:textId="77777777" w:rsidR="00277387" w:rsidRPr="00023FBA" w:rsidRDefault="00277387" w:rsidP="00277387">
      <w:pPr>
        <w:pStyle w:val="Default"/>
        <w:rPr>
          <w:rFonts w:asciiTheme="minorHAnsi" w:hAnsiTheme="minorHAnsi" w:cstheme="minorHAnsi"/>
          <w:sz w:val="22"/>
          <w:szCs w:val="22"/>
        </w:rPr>
      </w:pPr>
    </w:p>
    <w:p w14:paraId="4BECF92B" w14:textId="6517D8A7" w:rsidR="00277387" w:rsidRPr="00023FBA" w:rsidRDefault="00277387" w:rsidP="00EA507E">
      <w:pPr>
        <w:pStyle w:val="Default"/>
        <w:numPr>
          <w:ilvl w:val="0"/>
          <w:numId w:val="1"/>
        </w:numPr>
        <w:rPr>
          <w:rFonts w:asciiTheme="minorHAnsi" w:hAnsiTheme="minorHAnsi" w:cstheme="minorHAnsi"/>
          <w:sz w:val="22"/>
          <w:szCs w:val="22"/>
        </w:rPr>
      </w:pPr>
      <w:r w:rsidRPr="00023FBA">
        <w:rPr>
          <w:rFonts w:asciiTheme="minorHAnsi" w:hAnsiTheme="minorHAnsi" w:cstheme="minorHAnsi"/>
          <w:sz w:val="22"/>
          <w:szCs w:val="22"/>
        </w:rPr>
        <w:t xml:space="preserve"> Select the Create Expense Report task from the Search Results. </w:t>
      </w:r>
    </w:p>
    <w:p w14:paraId="3F00E5A2" w14:textId="77777777" w:rsidR="00367B98" w:rsidRPr="00023FBA" w:rsidRDefault="00367B98" w:rsidP="00367B98">
      <w:pPr>
        <w:pStyle w:val="Default"/>
        <w:rPr>
          <w:rFonts w:asciiTheme="minorHAnsi" w:hAnsiTheme="minorHAnsi" w:cstheme="minorHAnsi"/>
          <w:sz w:val="22"/>
          <w:szCs w:val="22"/>
        </w:rPr>
      </w:pPr>
    </w:p>
    <w:p w14:paraId="253469B0" w14:textId="77777777" w:rsidR="00506D56" w:rsidRPr="00342370" w:rsidRDefault="00506D56" w:rsidP="00342370">
      <w:pPr>
        <w:pStyle w:val="Heading2"/>
        <w:rPr>
          <w:u w:val="single"/>
        </w:rPr>
      </w:pPr>
      <w:bookmarkStart w:id="3" w:name="_Toc146724441"/>
      <w:r w:rsidRPr="00342370">
        <w:rPr>
          <w:u w:val="single"/>
        </w:rPr>
        <w:t>First page of Expense Report</w:t>
      </w:r>
      <w:bookmarkEnd w:id="3"/>
    </w:p>
    <w:p w14:paraId="1C8B20AB" w14:textId="77777777" w:rsidR="00BE27ED" w:rsidRPr="00023FBA" w:rsidRDefault="00BE27ED" w:rsidP="00BE27ED">
      <w:pPr>
        <w:pStyle w:val="Default"/>
        <w:ind w:left="720"/>
        <w:rPr>
          <w:rFonts w:asciiTheme="minorHAnsi" w:hAnsiTheme="minorHAnsi" w:cstheme="minorHAnsi"/>
          <w:sz w:val="22"/>
          <w:szCs w:val="22"/>
        </w:rPr>
      </w:pPr>
    </w:p>
    <w:p w14:paraId="72EFCA16" w14:textId="7E3A458D" w:rsidR="00367B98" w:rsidRPr="00023FBA" w:rsidRDefault="00367B98" w:rsidP="00367B98">
      <w:pPr>
        <w:pStyle w:val="Default"/>
        <w:numPr>
          <w:ilvl w:val="0"/>
          <w:numId w:val="1"/>
        </w:numPr>
        <w:rPr>
          <w:rFonts w:asciiTheme="minorHAnsi" w:hAnsiTheme="minorHAnsi" w:cstheme="minorHAnsi"/>
          <w:sz w:val="22"/>
          <w:szCs w:val="22"/>
        </w:rPr>
      </w:pPr>
      <w:r w:rsidRPr="00023FBA">
        <w:rPr>
          <w:rFonts w:asciiTheme="minorHAnsi" w:hAnsiTheme="minorHAnsi" w:cstheme="minorHAnsi"/>
          <w:sz w:val="22"/>
          <w:szCs w:val="22"/>
        </w:rPr>
        <w:t xml:space="preserve">The </w:t>
      </w:r>
      <w:r w:rsidR="0060036D" w:rsidRPr="00023FBA">
        <w:rPr>
          <w:rFonts w:asciiTheme="minorHAnsi" w:hAnsiTheme="minorHAnsi" w:cstheme="minorHAnsi"/>
          <w:sz w:val="22"/>
          <w:szCs w:val="22"/>
        </w:rPr>
        <w:t xml:space="preserve">“Expense Report For”, </w:t>
      </w:r>
      <w:r w:rsidRPr="00023FBA">
        <w:rPr>
          <w:rFonts w:asciiTheme="minorHAnsi" w:hAnsiTheme="minorHAnsi" w:cstheme="minorHAnsi"/>
          <w:sz w:val="22"/>
          <w:szCs w:val="22"/>
        </w:rPr>
        <w:t>“name”, “Company”, “Company on Expense Line”, and auto-populate for the fields.</w:t>
      </w:r>
    </w:p>
    <w:p w14:paraId="5B448653" w14:textId="77777777" w:rsidR="00BE27ED" w:rsidRPr="00023FBA" w:rsidRDefault="00BE27ED" w:rsidP="00BE27ED">
      <w:pPr>
        <w:pStyle w:val="Default"/>
        <w:ind w:left="720"/>
        <w:rPr>
          <w:rFonts w:asciiTheme="minorHAnsi" w:hAnsiTheme="minorHAnsi" w:cstheme="minorHAnsi"/>
          <w:sz w:val="22"/>
          <w:szCs w:val="22"/>
        </w:rPr>
      </w:pPr>
    </w:p>
    <w:p w14:paraId="4EB101C7" w14:textId="77777777" w:rsidR="00BE27ED" w:rsidRPr="00023FBA" w:rsidRDefault="00BE27ED" w:rsidP="00BE27ED">
      <w:pPr>
        <w:pStyle w:val="Default"/>
        <w:ind w:left="720"/>
        <w:rPr>
          <w:rFonts w:asciiTheme="minorHAnsi" w:hAnsiTheme="minorHAnsi" w:cstheme="minorHAnsi"/>
          <w:sz w:val="22"/>
          <w:szCs w:val="22"/>
        </w:rPr>
      </w:pPr>
    </w:p>
    <w:p w14:paraId="4BED3EF0" w14:textId="00C642F6" w:rsidR="004742A7" w:rsidRPr="00982C6B" w:rsidRDefault="00860650" w:rsidP="00982C6B">
      <w:pPr>
        <w:rPr>
          <w:rFonts w:cstheme="minorHAnsi"/>
        </w:rPr>
      </w:pPr>
      <w:r w:rsidRPr="00023FBA">
        <w:rPr>
          <w:noProof/>
        </w:rPr>
        <w:drawing>
          <wp:inline distT="0" distB="0" distL="0" distR="0" wp14:anchorId="19DA5D53" wp14:editId="67AA6E55">
            <wp:extent cx="4051300" cy="2776179"/>
            <wp:effectExtent l="0" t="0" r="6350" b="5715"/>
            <wp:docPr id="5587543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4351" name="Picture 1" descr="A screenshot of a computer&#10;&#10;Description automatically generated"/>
                    <pic:cNvPicPr/>
                  </pic:nvPicPr>
                  <pic:blipFill>
                    <a:blip r:embed="rId12"/>
                    <a:stretch>
                      <a:fillRect/>
                    </a:stretch>
                  </pic:blipFill>
                  <pic:spPr>
                    <a:xfrm>
                      <a:off x="0" y="0"/>
                      <a:ext cx="4076052" cy="2793141"/>
                    </a:xfrm>
                    <a:prstGeom prst="rect">
                      <a:avLst/>
                    </a:prstGeom>
                  </pic:spPr>
                </pic:pic>
              </a:graphicData>
            </a:graphic>
          </wp:inline>
        </w:drawing>
      </w:r>
    </w:p>
    <w:p w14:paraId="0F66FB43" w14:textId="42F8CDCC" w:rsidR="00593788" w:rsidRPr="00023FBA" w:rsidRDefault="00593788" w:rsidP="000B7B23">
      <w:pPr>
        <w:pStyle w:val="ListParagraph"/>
        <w:numPr>
          <w:ilvl w:val="0"/>
          <w:numId w:val="1"/>
        </w:numPr>
        <w:rPr>
          <w:rFonts w:cstheme="minorHAnsi"/>
        </w:rPr>
      </w:pPr>
      <w:r w:rsidRPr="00023FBA">
        <w:rPr>
          <w:rFonts w:cstheme="minorHAnsi"/>
        </w:rPr>
        <w:t xml:space="preserve">“Creation options” </w:t>
      </w:r>
      <w:r w:rsidR="002172EA" w:rsidRPr="00023FBA">
        <w:rPr>
          <w:rFonts w:cstheme="minorHAnsi"/>
        </w:rPr>
        <w:t>will</w:t>
      </w:r>
      <w:r w:rsidRPr="00023FBA">
        <w:rPr>
          <w:rFonts w:cstheme="minorHAnsi"/>
        </w:rPr>
        <w:t xml:space="preserve"> default as “</w:t>
      </w:r>
      <w:r w:rsidRPr="00023FBA">
        <w:rPr>
          <w:rFonts w:cstheme="minorHAnsi"/>
          <w:u w:val="single"/>
        </w:rPr>
        <w:t xml:space="preserve">Create New Expense </w:t>
      </w:r>
      <w:r w:rsidR="00005C39" w:rsidRPr="00023FBA">
        <w:rPr>
          <w:rFonts w:cstheme="minorHAnsi"/>
          <w:u w:val="single"/>
        </w:rPr>
        <w:t>Report</w:t>
      </w:r>
      <w:r w:rsidR="00005C39" w:rsidRPr="00023FBA">
        <w:rPr>
          <w:rFonts w:cstheme="minorHAnsi"/>
        </w:rPr>
        <w:t>.</w:t>
      </w:r>
      <w:r w:rsidRPr="00023FBA">
        <w:rPr>
          <w:rFonts w:cstheme="minorHAnsi"/>
        </w:rPr>
        <w:t xml:space="preserve">” </w:t>
      </w:r>
    </w:p>
    <w:p w14:paraId="17473D2A" w14:textId="71F3A938" w:rsidR="002172EA" w:rsidRPr="00023FBA" w:rsidRDefault="00BC6040" w:rsidP="00426FFC">
      <w:pPr>
        <w:pStyle w:val="ListParagraph"/>
        <w:numPr>
          <w:ilvl w:val="0"/>
          <w:numId w:val="8"/>
        </w:numPr>
        <w:rPr>
          <w:rFonts w:cstheme="minorHAnsi"/>
        </w:rPr>
      </w:pPr>
      <w:r w:rsidRPr="00023FBA">
        <w:rPr>
          <w:rFonts w:cstheme="minorHAnsi"/>
        </w:rPr>
        <w:t xml:space="preserve">If you have expense report in the past, select the expense by selecting “Copy Previous Expense </w:t>
      </w:r>
      <w:r w:rsidR="00005C39" w:rsidRPr="00023FBA">
        <w:rPr>
          <w:rFonts w:cstheme="minorHAnsi"/>
        </w:rPr>
        <w:t>Report.</w:t>
      </w:r>
      <w:r w:rsidRPr="00023FBA">
        <w:rPr>
          <w:rFonts w:cstheme="minorHAnsi"/>
        </w:rPr>
        <w:t>”</w:t>
      </w:r>
    </w:p>
    <w:p w14:paraId="26454B4A" w14:textId="2743185D" w:rsidR="00F9537E" w:rsidRPr="00023FBA" w:rsidRDefault="000B7B23" w:rsidP="00426FFC">
      <w:pPr>
        <w:pStyle w:val="ListParagraph"/>
        <w:numPr>
          <w:ilvl w:val="0"/>
          <w:numId w:val="8"/>
        </w:numPr>
        <w:rPr>
          <w:rFonts w:cstheme="minorHAnsi"/>
        </w:rPr>
      </w:pPr>
      <w:r w:rsidRPr="00023FBA">
        <w:rPr>
          <w:rFonts w:cstheme="minorHAnsi"/>
        </w:rPr>
        <w:t>If you have Companion travel, create</w:t>
      </w:r>
      <w:r w:rsidR="00D96312" w:rsidRPr="00023FBA">
        <w:rPr>
          <w:rFonts w:cstheme="minorHAnsi"/>
        </w:rPr>
        <w:t xml:space="preserve"> and submit</w:t>
      </w:r>
      <w:r w:rsidRPr="00023FBA">
        <w:rPr>
          <w:rFonts w:cstheme="minorHAnsi"/>
        </w:rPr>
        <w:t xml:space="preserve"> </w:t>
      </w:r>
      <w:hyperlink r:id="rId13" w:history="1">
        <w:r w:rsidRPr="00023FBA">
          <w:rPr>
            <w:rStyle w:val="Hyperlink"/>
            <w:rFonts w:cstheme="minorHAnsi"/>
          </w:rPr>
          <w:t>spend authorization</w:t>
        </w:r>
      </w:hyperlink>
      <w:r w:rsidR="00D96312" w:rsidRPr="00023FBA">
        <w:rPr>
          <w:rFonts w:cstheme="minorHAnsi"/>
        </w:rPr>
        <w:t xml:space="preserve"> prior to creating expense report</w:t>
      </w:r>
      <w:r w:rsidRPr="00023FBA">
        <w:rPr>
          <w:rFonts w:cstheme="minorHAnsi"/>
        </w:rPr>
        <w:t xml:space="preserve">.  The instructions </w:t>
      </w:r>
      <w:r w:rsidR="00005C39" w:rsidRPr="00023FBA">
        <w:rPr>
          <w:rFonts w:cstheme="minorHAnsi"/>
        </w:rPr>
        <w:t>are saved</w:t>
      </w:r>
      <w:r w:rsidRPr="00023FBA">
        <w:rPr>
          <w:rFonts w:cstheme="minorHAnsi"/>
        </w:rPr>
        <w:t xml:space="preserve"> in </w:t>
      </w:r>
      <w:r w:rsidR="002172EA" w:rsidRPr="00023FBA">
        <w:rPr>
          <w:rFonts w:cstheme="minorHAnsi"/>
        </w:rPr>
        <w:t>another</w:t>
      </w:r>
      <w:r w:rsidRPr="00023FBA">
        <w:rPr>
          <w:rFonts w:cstheme="minorHAnsi"/>
        </w:rPr>
        <w:t xml:space="preserve"> pdf in </w:t>
      </w:r>
      <w:r w:rsidR="00D96312" w:rsidRPr="00023FBA">
        <w:rPr>
          <w:rFonts w:cstheme="minorHAnsi"/>
        </w:rPr>
        <w:t>shared folder.</w:t>
      </w:r>
    </w:p>
    <w:p w14:paraId="6DE30762" w14:textId="7846D521" w:rsidR="00982C6B" w:rsidRPr="00982C6B" w:rsidRDefault="00AC0771" w:rsidP="001B089F">
      <w:pPr>
        <w:pStyle w:val="Default"/>
        <w:numPr>
          <w:ilvl w:val="0"/>
          <w:numId w:val="1"/>
        </w:numPr>
        <w:rPr>
          <w:rFonts w:asciiTheme="minorHAnsi" w:hAnsiTheme="minorHAnsi" w:cstheme="minorHAnsi"/>
        </w:rPr>
      </w:pPr>
      <w:r w:rsidRPr="00023FBA">
        <w:rPr>
          <w:rFonts w:asciiTheme="minorHAnsi" w:hAnsiTheme="minorHAnsi" w:cstheme="minorHAnsi"/>
          <w:sz w:val="22"/>
          <w:szCs w:val="22"/>
        </w:rPr>
        <w:t>“</w:t>
      </w:r>
      <w:r w:rsidR="001B089F" w:rsidRPr="00023FBA">
        <w:rPr>
          <w:rFonts w:asciiTheme="minorHAnsi" w:hAnsiTheme="minorHAnsi" w:cstheme="minorHAnsi"/>
          <w:sz w:val="22"/>
          <w:szCs w:val="22"/>
        </w:rPr>
        <w:t>Memo</w:t>
      </w:r>
      <w:r w:rsidRPr="00023FBA">
        <w:rPr>
          <w:rFonts w:asciiTheme="minorHAnsi" w:hAnsiTheme="minorHAnsi" w:cstheme="minorHAnsi"/>
          <w:sz w:val="22"/>
          <w:szCs w:val="22"/>
        </w:rPr>
        <w:t>”</w:t>
      </w:r>
      <w:r w:rsidR="001B089F" w:rsidRPr="00023FBA">
        <w:rPr>
          <w:rFonts w:asciiTheme="minorHAnsi" w:hAnsiTheme="minorHAnsi" w:cstheme="minorHAnsi"/>
          <w:sz w:val="22"/>
          <w:szCs w:val="22"/>
        </w:rPr>
        <w:t xml:space="preserve"> – </w:t>
      </w:r>
      <w:r w:rsidR="00982C6B">
        <w:rPr>
          <w:rFonts w:asciiTheme="minorHAnsi" w:hAnsiTheme="minorHAnsi" w:cstheme="minorHAnsi"/>
          <w:sz w:val="22"/>
          <w:szCs w:val="22"/>
        </w:rPr>
        <w:t xml:space="preserve">Enter a descriptive summary about your reimbursement, including dates, locations, purpose, etc. The memo should be descriptive enough to identify the ‘who, what, where, when, and why’. </w:t>
      </w:r>
      <w:r w:rsidR="00F8092D">
        <w:rPr>
          <w:rFonts w:asciiTheme="minorHAnsi" w:hAnsiTheme="minorHAnsi" w:cstheme="minorHAnsi"/>
          <w:sz w:val="22"/>
          <w:szCs w:val="22"/>
        </w:rPr>
        <w:t>If you list any organizations, please spell it out. Do not use abbreviations.</w:t>
      </w:r>
    </w:p>
    <w:p w14:paraId="315045D8" w14:textId="77777777" w:rsidR="00F8092D" w:rsidRDefault="00982C6B" w:rsidP="00982C6B">
      <w:pPr>
        <w:pStyle w:val="Default"/>
        <w:ind w:left="1440"/>
        <w:rPr>
          <w:rFonts w:asciiTheme="minorHAnsi" w:hAnsiTheme="minorHAnsi" w:cstheme="minorHAnsi"/>
          <w:sz w:val="22"/>
          <w:szCs w:val="22"/>
        </w:rPr>
      </w:pPr>
      <w:r w:rsidRPr="00982C6B">
        <w:rPr>
          <w:rFonts w:asciiTheme="minorHAnsi" w:hAnsiTheme="minorHAnsi" w:cstheme="minorHAnsi"/>
          <w:b/>
          <w:bCs/>
          <w:sz w:val="22"/>
          <w:szCs w:val="22"/>
        </w:rPr>
        <w:t>Example:</w:t>
      </w:r>
      <w:r>
        <w:rPr>
          <w:rFonts w:asciiTheme="minorHAnsi" w:hAnsiTheme="minorHAnsi" w:cstheme="minorHAnsi"/>
          <w:sz w:val="22"/>
          <w:szCs w:val="22"/>
        </w:rPr>
        <w:t xml:space="preserve"> Travel reimbursement for </w:t>
      </w:r>
      <w:proofErr w:type="spellStart"/>
      <w:r>
        <w:rPr>
          <w:rFonts w:asciiTheme="minorHAnsi" w:hAnsiTheme="minorHAnsi" w:cstheme="minorHAnsi"/>
          <w:sz w:val="22"/>
          <w:szCs w:val="22"/>
        </w:rPr>
        <w:t>ShaRhonda</w:t>
      </w:r>
      <w:proofErr w:type="spellEnd"/>
      <w:r>
        <w:rPr>
          <w:rFonts w:asciiTheme="minorHAnsi" w:hAnsiTheme="minorHAnsi" w:cstheme="minorHAnsi"/>
          <w:sz w:val="22"/>
          <w:szCs w:val="22"/>
        </w:rPr>
        <w:t xml:space="preserve"> Swann to attend American Geophysical Union (AGU) in Fairbank, AK from December 1-December 7, 2024. </w:t>
      </w:r>
      <w:r w:rsidRPr="00023FBA">
        <w:rPr>
          <w:rFonts w:asciiTheme="minorHAnsi" w:hAnsiTheme="minorHAnsi" w:cstheme="minorHAnsi"/>
          <w:sz w:val="22"/>
          <w:szCs w:val="22"/>
        </w:rPr>
        <w:t xml:space="preserve"> </w:t>
      </w:r>
    </w:p>
    <w:p w14:paraId="27B32307" w14:textId="77777777" w:rsidR="00F8092D" w:rsidRDefault="00F8092D" w:rsidP="00982C6B">
      <w:pPr>
        <w:pStyle w:val="Default"/>
        <w:ind w:left="1440"/>
        <w:rPr>
          <w:rFonts w:asciiTheme="minorHAnsi" w:hAnsiTheme="minorHAnsi" w:cstheme="minorHAnsi"/>
          <w:sz w:val="22"/>
          <w:szCs w:val="22"/>
        </w:rPr>
      </w:pPr>
    </w:p>
    <w:p w14:paraId="1CDE2216" w14:textId="4CA604C7" w:rsidR="001B089F" w:rsidRPr="00023FBA" w:rsidRDefault="00850C58" w:rsidP="001B089F">
      <w:pPr>
        <w:pStyle w:val="Default"/>
        <w:numPr>
          <w:ilvl w:val="0"/>
          <w:numId w:val="1"/>
        </w:numPr>
        <w:rPr>
          <w:rFonts w:asciiTheme="minorHAnsi" w:hAnsiTheme="minorHAnsi" w:cstheme="minorHAnsi"/>
        </w:rPr>
      </w:pPr>
      <w:r w:rsidRPr="00023FBA">
        <w:rPr>
          <w:rFonts w:asciiTheme="minorHAnsi" w:hAnsiTheme="minorHAnsi" w:cstheme="minorHAnsi"/>
          <w:sz w:val="22"/>
          <w:szCs w:val="22"/>
        </w:rPr>
        <w:t xml:space="preserve">Enter </w:t>
      </w:r>
      <w:proofErr w:type="spellStart"/>
      <w:r w:rsidRPr="00023FBA">
        <w:rPr>
          <w:rFonts w:asciiTheme="minorHAnsi" w:hAnsiTheme="minorHAnsi" w:cstheme="minorHAnsi"/>
          <w:sz w:val="22"/>
          <w:szCs w:val="22"/>
        </w:rPr>
        <w:t>worktags</w:t>
      </w:r>
      <w:proofErr w:type="spellEnd"/>
      <w:r w:rsidRPr="00023FBA">
        <w:rPr>
          <w:rFonts w:asciiTheme="minorHAnsi" w:hAnsiTheme="minorHAnsi" w:cstheme="minorHAnsi"/>
          <w:sz w:val="22"/>
          <w:szCs w:val="22"/>
        </w:rPr>
        <w:t xml:space="preserve"> </w:t>
      </w:r>
      <w:r w:rsidR="003F38A8" w:rsidRPr="00023FBA">
        <w:rPr>
          <w:rFonts w:asciiTheme="minorHAnsi" w:hAnsiTheme="minorHAnsi" w:cstheme="minorHAnsi"/>
          <w:sz w:val="22"/>
          <w:szCs w:val="22"/>
        </w:rPr>
        <w:t xml:space="preserve">needed </w:t>
      </w:r>
      <w:r w:rsidRPr="00023FBA">
        <w:rPr>
          <w:rFonts w:asciiTheme="minorHAnsi" w:hAnsiTheme="minorHAnsi" w:cstheme="minorHAnsi"/>
          <w:sz w:val="22"/>
          <w:szCs w:val="22"/>
        </w:rPr>
        <w:t xml:space="preserve">in Gift, Grant, Project, Designated, </w:t>
      </w:r>
      <w:r w:rsidR="003F38A8" w:rsidRPr="00023FBA">
        <w:rPr>
          <w:rFonts w:asciiTheme="minorHAnsi" w:hAnsiTheme="minorHAnsi" w:cstheme="minorHAnsi"/>
          <w:sz w:val="22"/>
          <w:szCs w:val="22"/>
        </w:rPr>
        <w:t>function, program</w:t>
      </w:r>
      <w:r w:rsidR="00F8092D">
        <w:rPr>
          <w:rFonts w:asciiTheme="minorHAnsi" w:hAnsiTheme="minorHAnsi" w:cstheme="minorHAnsi"/>
          <w:sz w:val="22"/>
          <w:szCs w:val="22"/>
        </w:rPr>
        <w:t xml:space="preserve"> (see </w:t>
      </w:r>
      <w:proofErr w:type="spellStart"/>
      <w:r w:rsidR="00F8092D">
        <w:rPr>
          <w:rFonts w:asciiTheme="minorHAnsi" w:hAnsiTheme="minorHAnsi" w:cstheme="minorHAnsi"/>
          <w:sz w:val="22"/>
          <w:szCs w:val="22"/>
        </w:rPr>
        <w:t>Worktag</w:t>
      </w:r>
      <w:proofErr w:type="spellEnd"/>
      <w:r w:rsidR="00F8092D">
        <w:rPr>
          <w:rFonts w:asciiTheme="minorHAnsi" w:hAnsiTheme="minorHAnsi" w:cstheme="minorHAnsi"/>
          <w:sz w:val="22"/>
          <w:szCs w:val="22"/>
        </w:rPr>
        <w:t xml:space="preserve"> document for more information).</w:t>
      </w:r>
    </w:p>
    <w:p w14:paraId="0161D97D" w14:textId="1A5D2A92" w:rsidR="003F38A8" w:rsidRPr="00023FBA" w:rsidRDefault="003F38A8" w:rsidP="001B089F">
      <w:pPr>
        <w:pStyle w:val="Default"/>
        <w:numPr>
          <w:ilvl w:val="0"/>
          <w:numId w:val="1"/>
        </w:numPr>
        <w:rPr>
          <w:rFonts w:asciiTheme="minorHAnsi" w:hAnsiTheme="minorHAnsi" w:cstheme="minorHAnsi"/>
        </w:rPr>
      </w:pPr>
      <w:r w:rsidRPr="00023FBA">
        <w:rPr>
          <w:rFonts w:asciiTheme="minorHAnsi" w:hAnsiTheme="minorHAnsi" w:cstheme="minorHAnsi"/>
          <w:sz w:val="22"/>
          <w:szCs w:val="22"/>
        </w:rPr>
        <w:lastRenderedPageBreak/>
        <w:t xml:space="preserve">Auto-populates Fund and Cost center, and additional </w:t>
      </w:r>
      <w:proofErr w:type="spellStart"/>
      <w:r w:rsidRPr="00023FBA">
        <w:rPr>
          <w:rFonts w:asciiTheme="minorHAnsi" w:hAnsiTheme="minorHAnsi" w:cstheme="minorHAnsi"/>
          <w:sz w:val="22"/>
          <w:szCs w:val="22"/>
        </w:rPr>
        <w:t>worktags</w:t>
      </w:r>
      <w:proofErr w:type="spellEnd"/>
      <w:r w:rsidRPr="00023FBA">
        <w:rPr>
          <w:rFonts w:asciiTheme="minorHAnsi" w:hAnsiTheme="minorHAnsi" w:cstheme="minorHAnsi"/>
          <w:sz w:val="22"/>
          <w:szCs w:val="22"/>
        </w:rPr>
        <w:t xml:space="preserve">.  </w:t>
      </w:r>
      <w:r w:rsidR="006E6E35">
        <w:rPr>
          <w:rFonts w:asciiTheme="minorHAnsi" w:hAnsiTheme="minorHAnsi" w:cstheme="minorHAnsi"/>
          <w:sz w:val="22"/>
          <w:szCs w:val="22"/>
        </w:rPr>
        <w:t xml:space="preserve">Other </w:t>
      </w:r>
      <w:proofErr w:type="spellStart"/>
      <w:r w:rsidR="006E6E35">
        <w:rPr>
          <w:rFonts w:asciiTheme="minorHAnsi" w:hAnsiTheme="minorHAnsi" w:cstheme="minorHAnsi"/>
          <w:sz w:val="22"/>
          <w:szCs w:val="22"/>
        </w:rPr>
        <w:t>worktag</w:t>
      </w:r>
      <w:proofErr w:type="spellEnd"/>
      <w:r w:rsidR="006E6E35">
        <w:rPr>
          <w:rFonts w:asciiTheme="minorHAnsi" w:hAnsiTheme="minorHAnsi" w:cstheme="minorHAnsi"/>
          <w:sz w:val="22"/>
          <w:szCs w:val="22"/>
        </w:rPr>
        <w:t xml:space="preserve"> components not visible here (such as Activity or Assignee) can be added under</w:t>
      </w:r>
      <w:r w:rsidRPr="00023FBA">
        <w:rPr>
          <w:rFonts w:asciiTheme="minorHAnsi" w:hAnsiTheme="minorHAnsi" w:cstheme="minorHAnsi"/>
          <w:sz w:val="22"/>
          <w:szCs w:val="22"/>
        </w:rPr>
        <w:t xml:space="preserve"> additional </w:t>
      </w:r>
      <w:proofErr w:type="spellStart"/>
      <w:r w:rsidRPr="00023FBA">
        <w:rPr>
          <w:rFonts w:asciiTheme="minorHAnsi" w:hAnsiTheme="minorHAnsi" w:cstheme="minorHAnsi"/>
          <w:sz w:val="22"/>
          <w:szCs w:val="22"/>
        </w:rPr>
        <w:t>worktags</w:t>
      </w:r>
      <w:proofErr w:type="spellEnd"/>
      <w:r w:rsidRPr="00023FBA">
        <w:rPr>
          <w:rFonts w:asciiTheme="minorHAnsi" w:hAnsiTheme="minorHAnsi" w:cstheme="minorHAnsi"/>
          <w:sz w:val="22"/>
          <w:szCs w:val="22"/>
        </w:rPr>
        <w:t>.</w:t>
      </w:r>
    </w:p>
    <w:p w14:paraId="1D653538" w14:textId="77777777" w:rsidR="00426FFC" w:rsidRPr="00023FBA" w:rsidRDefault="00426FFC" w:rsidP="00426FFC">
      <w:pPr>
        <w:pStyle w:val="ListParagraph"/>
        <w:rPr>
          <w:rFonts w:cstheme="minorHAnsi"/>
        </w:rPr>
      </w:pPr>
    </w:p>
    <w:p w14:paraId="10CE023C" w14:textId="3B571CDD" w:rsidR="00CC6B58" w:rsidRPr="00023FBA" w:rsidRDefault="00CC6B58" w:rsidP="003F38A8">
      <w:pPr>
        <w:pStyle w:val="ListParagraph"/>
        <w:numPr>
          <w:ilvl w:val="0"/>
          <w:numId w:val="1"/>
        </w:numPr>
        <w:rPr>
          <w:rFonts w:cstheme="minorHAnsi"/>
        </w:rPr>
      </w:pPr>
      <w:r w:rsidRPr="00023FBA">
        <w:rPr>
          <w:rFonts w:cstheme="minorHAnsi"/>
        </w:rPr>
        <w:t>“</w:t>
      </w:r>
      <w:r w:rsidRPr="00023FBA">
        <w:rPr>
          <w:rFonts w:cstheme="minorHAnsi"/>
          <w:b/>
          <w:bCs/>
        </w:rPr>
        <w:t>Quick Expenses</w:t>
      </w:r>
      <w:r w:rsidRPr="00023FBA">
        <w:rPr>
          <w:rFonts w:cstheme="minorHAnsi"/>
        </w:rPr>
        <w:t>” Tab – scanned receipts uploaded through the mobile app will show up at the bottom of the screen.</w:t>
      </w:r>
    </w:p>
    <w:p w14:paraId="01280AA2" w14:textId="7C5C0F4C" w:rsidR="00B632AA" w:rsidRPr="00023FBA" w:rsidRDefault="00B632AA" w:rsidP="00B632AA">
      <w:pPr>
        <w:pStyle w:val="Default"/>
        <w:rPr>
          <w:rFonts w:asciiTheme="minorHAnsi" w:hAnsiTheme="minorHAnsi" w:cstheme="minorHAnsi"/>
          <w:sz w:val="22"/>
          <w:szCs w:val="22"/>
        </w:rPr>
      </w:pPr>
      <w:r w:rsidRPr="00023FBA">
        <w:rPr>
          <w:rFonts w:asciiTheme="minorHAnsi" w:hAnsiTheme="minorHAnsi" w:cstheme="minorHAnsi"/>
          <w:color w:val="2E74B5" w:themeColor="accent5" w:themeShade="BF"/>
          <w:u w:val="single"/>
        </w:rPr>
        <w:t>Note</w:t>
      </w:r>
      <w:r w:rsidRPr="00023FBA">
        <w:rPr>
          <w:rFonts w:asciiTheme="minorHAnsi" w:hAnsiTheme="minorHAnsi" w:cstheme="minorHAnsi"/>
        </w:rPr>
        <w:t xml:space="preserve">: </w:t>
      </w:r>
      <w:r w:rsidRPr="00023FBA">
        <w:rPr>
          <w:rFonts w:asciiTheme="minorHAnsi" w:hAnsiTheme="minorHAnsi" w:cstheme="minorHAnsi"/>
          <w:sz w:val="22"/>
          <w:szCs w:val="22"/>
        </w:rPr>
        <w:t xml:space="preserve">To select receipts uploaded via the Mobile app, select the Quick Expenses tab at the bottom of the screen, then select the receipt(s) you want </w:t>
      </w:r>
      <w:r w:rsidR="00B11F01" w:rsidRPr="00023FBA">
        <w:rPr>
          <w:rFonts w:asciiTheme="minorHAnsi" w:hAnsiTheme="minorHAnsi" w:cstheme="minorHAnsi"/>
          <w:sz w:val="22"/>
          <w:szCs w:val="22"/>
        </w:rPr>
        <w:t xml:space="preserve">to </w:t>
      </w:r>
      <w:proofErr w:type="gramStart"/>
      <w:r w:rsidRPr="00023FBA">
        <w:rPr>
          <w:rFonts w:asciiTheme="minorHAnsi" w:hAnsiTheme="minorHAnsi" w:cstheme="minorHAnsi"/>
          <w:sz w:val="22"/>
          <w:szCs w:val="22"/>
        </w:rPr>
        <w:t>reimbursed</w:t>
      </w:r>
      <w:proofErr w:type="gramEnd"/>
      <w:r w:rsidRPr="00023FBA">
        <w:rPr>
          <w:rFonts w:asciiTheme="minorHAnsi" w:hAnsiTheme="minorHAnsi" w:cstheme="minorHAnsi"/>
          <w:sz w:val="22"/>
          <w:szCs w:val="22"/>
        </w:rPr>
        <w:t xml:space="preserve">. </w:t>
      </w:r>
    </w:p>
    <w:p w14:paraId="770B8628" w14:textId="45B9907B" w:rsidR="00B632AA" w:rsidRPr="00023FBA" w:rsidRDefault="00B632AA" w:rsidP="00426FFC">
      <w:pPr>
        <w:pStyle w:val="Default"/>
        <w:numPr>
          <w:ilvl w:val="0"/>
          <w:numId w:val="9"/>
        </w:numPr>
        <w:rPr>
          <w:rFonts w:asciiTheme="minorHAnsi" w:hAnsiTheme="minorHAnsi" w:cstheme="minorHAnsi"/>
          <w:sz w:val="22"/>
          <w:szCs w:val="22"/>
        </w:rPr>
      </w:pPr>
      <w:r w:rsidRPr="00023FBA">
        <w:rPr>
          <w:rFonts w:asciiTheme="minorHAnsi" w:hAnsiTheme="minorHAnsi" w:cstheme="minorHAnsi"/>
        </w:rPr>
        <w:t xml:space="preserve">The selected receipts will appear on the left side of the </w:t>
      </w:r>
      <w:r w:rsidR="00B11F01" w:rsidRPr="00023FBA">
        <w:rPr>
          <w:rFonts w:asciiTheme="minorHAnsi" w:hAnsiTheme="minorHAnsi" w:cstheme="minorHAnsi"/>
        </w:rPr>
        <w:t>second page of expense report</w:t>
      </w:r>
      <w:r w:rsidRPr="00023FBA">
        <w:rPr>
          <w:rFonts w:asciiTheme="minorHAnsi" w:hAnsiTheme="minorHAnsi" w:cstheme="minorHAnsi"/>
        </w:rPr>
        <w:t xml:space="preserve"> under the Expense </w:t>
      </w:r>
      <w:r w:rsidRPr="00023FBA">
        <w:rPr>
          <w:rFonts w:asciiTheme="minorHAnsi" w:hAnsiTheme="minorHAnsi" w:cstheme="minorHAnsi"/>
          <w:sz w:val="22"/>
          <w:szCs w:val="22"/>
        </w:rPr>
        <w:t>Lines tab with an exclamation point</w:t>
      </w:r>
      <w:r w:rsidR="00B11F01" w:rsidRPr="00023FBA">
        <w:rPr>
          <w:rFonts w:asciiTheme="minorHAnsi" w:hAnsiTheme="minorHAnsi" w:cstheme="minorHAnsi"/>
          <w:sz w:val="22"/>
          <w:szCs w:val="22"/>
        </w:rPr>
        <w:t xml:space="preserve"> in red as shown below</w:t>
      </w:r>
      <w:r w:rsidRPr="00023FBA">
        <w:rPr>
          <w:rFonts w:asciiTheme="minorHAnsi" w:hAnsiTheme="minorHAnsi" w:cstheme="minorHAnsi"/>
          <w:sz w:val="22"/>
          <w:szCs w:val="22"/>
        </w:rPr>
        <w:t xml:space="preserve">. </w:t>
      </w:r>
    </w:p>
    <w:p w14:paraId="3C1A40CD" w14:textId="77777777" w:rsidR="00E0431D" w:rsidRPr="00023FBA" w:rsidRDefault="00E0431D" w:rsidP="00E0431D">
      <w:pPr>
        <w:rPr>
          <w:rFonts w:cstheme="minorHAnsi"/>
          <w:color w:val="2E74B5" w:themeColor="accent5" w:themeShade="BF"/>
        </w:rPr>
      </w:pPr>
      <w:r w:rsidRPr="00023FBA">
        <w:rPr>
          <w:rFonts w:cstheme="minorHAnsi"/>
          <w:color w:val="2E74B5" w:themeColor="accent5" w:themeShade="BF"/>
          <w:u w:val="single"/>
        </w:rPr>
        <w:t>Note:</w:t>
      </w:r>
      <w:r w:rsidRPr="00023FBA">
        <w:rPr>
          <w:rFonts w:cstheme="minorHAnsi"/>
          <w:color w:val="2E74B5" w:themeColor="accent5" w:themeShade="BF"/>
        </w:rPr>
        <w:t xml:space="preserve"> </w:t>
      </w:r>
    </w:p>
    <w:p w14:paraId="5634C99E" w14:textId="77777777" w:rsidR="00E0431D" w:rsidRDefault="00E0431D" w:rsidP="00E0431D">
      <w:pPr>
        <w:pStyle w:val="ListParagraph"/>
        <w:numPr>
          <w:ilvl w:val="0"/>
          <w:numId w:val="5"/>
        </w:numPr>
        <w:rPr>
          <w:rFonts w:cstheme="minorHAnsi"/>
        </w:rPr>
      </w:pPr>
      <w:r w:rsidRPr="00023FBA">
        <w:rPr>
          <w:rFonts w:cstheme="minorHAnsi"/>
        </w:rPr>
        <w:t xml:space="preserve">The Header tab will auto-populate based on the details entered in Steps 2 </w:t>
      </w:r>
      <w:r>
        <w:rPr>
          <w:rFonts w:cstheme="minorHAnsi"/>
        </w:rPr>
        <w:t>–</w:t>
      </w:r>
      <w:r w:rsidRPr="00023FBA">
        <w:rPr>
          <w:rFonts w:cstheme="minorHAnsi"/>
        </w:rPr>
        <w:t xml:space="preserve"> 10</w:t>
      </w:r>
      <w:r>
        <w:rPr>
          <w:rFonts w:cstheme="minorHAnsi"/>
        </w:rPr>
        <w:t xml:space="preserve"> above</w:t>
      </w:r>
      <w:r w:rsidRPr="00023FBA">
        <w:rPr>
          <w:rFonts w:cstheme="minorHAnsi"/>
        </w:rPr>
        <w:t xml:space="preserve">. Select this tab to update the title of the report (from the Memo field on the first screen) or the expense report date. </w:t>
      </w:r>
    </w:p>
    <w:p w14:paraId="4227A7BD" w14:textId="77777777" w:rsidR="00E0431D" w:rsidRPr="006E6E35" w:rsidRDefault="00E0431D" w:rsidP="00E0431D">
      <w:pPr>
        <w:pStyle w:val="ListParagraph"/>
        <w:numPr>
          <w:ilvl w:val="1"/>
          <w:numId w:val="5"/>
        </w:numPr>
        <w:rPr>
          <w:rFonts w:cstheme="minorHAnsi"/>
          <w:b/>
          <w:bCs/>
        </w:rPr>
      </w:pPr>
      <w:r>
        <w:rPr>
          <w:rFonts w:cstheme="minorHAnsi"/>
        </w:rPr>
        <w:t xml:space="preserve">Note: You CANNOT change the </w:t>
      </w:r>
      <w:proofErr w:type="spellStart"/>
      <w:r>
        <w:rPr>
          <w:rFonts w:cstheme="minorHAnsi"/>
        </w:rPr>
        <w:t>worktags</w:t>
      </w:r>
      <w:proofErr w:type="spellEnd"/>
      <w:r>
        <w:rPr>
          <w:rFonts w:cstheme="minorHAnsi"/>
        </w:rPr>
        <w:t xml:space="preserve"> in the header once you create the expense report. If you need to change the </w:t>
      </w:r>
      <w:proofErr w:type="spellStart"/>
      <w:r>
        <w:rPr>
          <w:rFonts w:cstheme="minorHAnsi"/>
        </w:rPr>
        <w:t>worktags</w:t>
      </w:r>
      <w:proofErr w:type="spellEnd"/>
      <w:r>
        <w:rPr>
          <w:rFonts w:cstheme="minorHAnsi"/>
        </w:rPr>
        <w:t xml:space="preserve"> after this point, you need to change them </w:t>
      </w:r>
      <w:r w:rsidRPr="006E6E35">
        <w:rPr>
          <w:rFonts w:cstheme="minorHAnsi"/>
          <w:b/>
          <w:bCs/>
        </w:rPr>
        <w:t xml:space="preserve">in each individual expense item. </w:t>
      </w:r>
    </w:p>
    <w:p w14:paraId="065AC260" w14:textId="77777777" w:rsidR="00E0431D" w:rsidRPr="00023FBA" w:rsidRDefault="00E0431D" w:rsidP="00E0431D">
      <w:pPr>
        <w:pStyle w:val="ListParagraph"/>
        <w:numPr>
          <w:ilvl w:val="0"/>
          <w:numId w:val="5"/>
        </w:numPr>
        <w:rPr>
          <w:rFonts w:cstheme="minorHAnsi"/>
          <w:sz w:val="28"/>
          <w:szCs w:val="28"/>
          <w:u w:val="single"/>
        </w:rPr>
      </w:pPr>
      <w:r w:rsidRPr="00023FBA">
        <w:rPr>
          <w:rFonts w:cstheme="minorHAnsi"/>
        </w:rPr>
        <w:t>The Attachments tab enables you to add supporting documentation. Select the tab and click Edit.</w:t>
      </w:r>
    </w:p>
    <w:p w14:paraId="08B09912" w14:textId="57CE0B52" w:rsidR="00B632AA" w:rsidRPr="00023FBA" w:rsidRDefault="00B632AA" w:rsidP="00B632AA">
      <w:pPr>
        <w:rPr>
          <w:rFonts w:cstheme="minorHAnsi"/>
        </w:rPr>
      </w:pPr>
    </w:p>
    <w:p w14:paraId="7E6069C0" w14:textId="47F38DF6" w:rsidR="00CA3EAB" w:rsidRPr="00023FBA" w:rsidRDefault="00441925" w:rsidP="00CA3EAB">
      <w:pPr>
        <w:rPr>
          <w:rFonts w:cstheme="minorHAnsi"/>
        </w:rPr>
      </w:pPr>
      <w:r w:rsidRPr="00441925">
        <w:rPr>
          <w:rFonts w:cstheme="minorHAnsi"/>
          <w:noProof/>
        </w:rPr>
        <w:drawing>
          <wp:inline distT="0" distB="0" distL="0" distR="0" wp14:anchorId="76AE50D4" wp14:editId="2B8C7F12">
            <wp:extent cx="6410325" cy="4055924"/>
            <wp:effectExtent l="0" t="0" r="0" b="1905"/>
            <wp:docPr id="17126921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92105" name="Picture 1" descr="A screenshot of a computer&#10;&#10;Description automatically generated"/>
                    <pic:cNvPicPr/>
                  </pic:nvPicPr>
                  <pic:blipFill rotWithShape="1">
                    <a:blip r:embed="rId14"/>
                    <a:srcRect r="21955"/>
                    <a:stretch/>
                  </pic:blipFill>
                  <pic:spPr bwMode="auto">
                    <a:xfrm>
                      <a:off x="0" y="0"/>
                      <a:ext cx="6431258" cy="4069169"/>
                    </a:xfrm>
                    <a:prstGeom prst="rect">
                      <a:avLst/>
                    </a:prstGeom>
                    <a:ln>
                      <a:noFill/>
                    </a:ln>
                    <a:extLst>
                      <a:ext uri="{53640926-AAD7-44D8-BBD7-CCE9431645EC}">
                        <a14:shadowObscured xmlns:a14="http://schemas.microsoft.com/office/drawing/2010/main"/>
                      </a:ext>
                    </a:extLst>
                  </pic:spPr>
                </pic:pic>
              </a:graphicData>
            </a:graphic>
          </wp:inline>
        </w:drawing>
      </w:r>
    </w:p>
    <w:p w14:paraId="2199FA8C" w14:textId="77777777" w:rsidR="00CA3EAB" w:rsidRPr="00023FBA" w:rsidRDefault="00CA3EAB" w:rsidP="00CA3EAB">
      <w:pPr>
        <w:rPr>
          <w:rFonts w:cstheme="minorHAnsi"/>
        </w:rPr>
      </w:pPr>
    </w:p>
    <w:p w14:paraId="155A0A71" w14:textId="040739D8" w:rsidR="00B336A2" w:rsidRPr="006E6CC4" w:rsidRDefault="00FE4BC1" w:rsidP="006E6CC4">
      <w:pPr>
        <w:pStyle w:val="Heading1"/>
        <w:rPr>
          <w:b/>
          <w:bCs/>
          <w:color w:val="auto"/>
        </w:rPr>
      </w:pPr>
      <w:bookmarkStart w:id="4" w:name="_Toc146724442"/>
      <w:r w:rsidRPr="006E6CC4">
        <w:rPr>
          <w:b/>
          <w:bCs/>
          <w:color w:val="auto"/>
        </w:rPr>
        <w:t>Adding Expenses to the</w:t>
      </w:r>
      <w:r w:rsidR="00B336A2" w:rsidRPr="006E6CC4">
        <w:rPr>
          <w:b/>
          <w:bCs/>
          <w:color w:val="auto"/>
        </w:rPr>
        <w:t xml:space="preserve"> Expense Report</w:t>
      </w:r>
      <w:bookmarkEnd w:id="4"/>
    </w:p>
    <w:p w14:paraId="58C9B292" w14:textId="7D60FD28" w:rsidR="008333CC" w:rsidRPr="00E0431D" w:rsidRDefault="008333CC" w:rsidP="00E0431D">
      <w:pPr>
        <w:pStyle w:val="ListParagraph"/>
        <w:numPr>
          <w:ilvl w:val="0"/>
          <w:numId w:val="15"/>
        </w:numPr>
        <w:rPr>
          <w:rFonts w:cstheme="minorHAnsi"/>
        </w:rPr>
      </w:pPr>
      <w:r w:rsidRPr="00E0431D">
        <w:rPr>
          <w:rFonts w:cstheme="minorHAnsi"/>
        </w:rPr>
        <w:t>Click Add to add an expense line for reimbursement.</w:t>
      </w:r>
      <w:r w:rsidR="00B8793E" w:rsidRPr="00E0431D">
        <w:rPr>
          <w:rFonts w:cstheme="minorHAnsi"/>
        </w:rPr>
        <w:t xml:space="preserve"> </w:t>
      </w:r>
    </w:p>
    <w:p w14:paraId="1C718615" w14:textId="7D1A9BF9" w:rsidR="00B8793E" w:rsidRPr="00023FBA" w:rsidRDefault="00B8793E" w:rsidP="007962DC">
      <w:pPr>
        <w:pStyle w:val="ListParagraph"/>
        <w:numPr>
          <w:ilvl w:val="0"/>
          <w:numId w:val="15"/>
        </w:numPr>
        <w:rPr>
          <w:rFonts w:cstheme="minorHAnsi"/>
        </w:rPr>
      </w:pPr>
      <w:r w:rsidRPr="00023FBA">
        <w:rPr>
          <w:rFonts w:cstheme="minorHAnsi"/>
        </w:rPr>
        <w:t>Attach the receipt for the expense by clicking on select files or dr</w:t>
      </w:r>
      <w:r w:rsidR="00115328" w:rsidRPr="00023FBA">
        <w:rPr>
          <w:rFonts w:cstheme="minorHAnsi"/>
        </w:rPr>
        <w:t>ag</w:t>
      </w:r>
      <w:r w:rsidRPr="00023FBA">
        <w:rPr>
          <w:rFonts w:cstheme="minorHAnsi"/>
        </w:rPr>
        <w:t xml:space="preserve"> and dr</w:t>
      </w:r>
      <w:r w:rsidR="00115328" w:rsidRPr="00023FBA">
        <w:rPr>
          <w:rFonts w:cstheme="minorHAnsi"/>
        </w:rPr>
        <w:t>op files</w:t>
      </w:r>
      <w:r w:rsidRPr="00023FBA">
        <w:rPr>
          <w:rFonts w:cstheme="minorHAnsi"/>
        </w:rPr>
        <w:t xml:space="preserve">. Supported file types </w:t>
      </w:r>
      <w:r w:rsidR="00A427FE" w:rsidRPr="00023FBA">
        <w:rPr>
          <w:rFonts w:cstheme="minorHAnsi"/>
        </w:rPr>
        <w:t>include</w:t>
      </w:r>
      <w:r w:rsidRPr="00023FBA">
        <w:rPr>
          <w:rFonts w:cstheme="minorHAnsi"/>
        </w:rPr>
        <w:t xml:space="preserve"> JPG, PDF, </w:t>
      </w:r>
      <w:proofErr w:type="gramStart"/>
      <w:r w:rsidRPr="00023FBA">
        <w:rPr>
          <w:rFonts w:cstheme="minorHAnsi"/>
        </w:rPr>
        <w:t>PNG</w:t>
      </w:r>
      <w:proofErr w:type="gramEnd"/>
      <w:r w:rsidRPr="00023FBA">
        <w:rPr>
          <w:rFonts w:cstheme="minorHAnsi"/>
        </w:rPr>
        <w:t xml:space="preserve"> or GIF</w:t>
      </w:r>
    </w:p>
    <w:p w14:paraId="42A5E0DD" w14:textId="6599E796" w:rsidR="00F9537E" w:rsidRDefault="00487ADE" w:rsidP="007962DC">
      <w:pPr>
        <w:pStyle w:val="ListParagraph"/>
        <w:numPr>
          <w:ilvl w:val="0"/>
          <w:numId w:val="15"/>
        </w:numPr>
        <w:rPr>
          <w:rFonts w:cstheme="minorHAnsi"/>
        </w:rPr>
      </w:pPr>
      <w:r w:rsidRPr="00023FBA">
        <w:rPr>
          <w:rFonts w:cstheme="minorHAnsi"/>
        </w:rPr>
        <w:t>Complete the following required fields – Date</w:t>
      </w:r>
      <w:r w:rsidR="00441925">
        <w:rPr>
          <w:rFonts w:cstheme="minorHAnsi"/>
        </w:rPr>
        <w:t xml:space="preserve"> </w:t>
      </w:r>
      <w:r w:rsidRPr="00023FBA">
        <w:rPr>
          <w:rFonts w:cstheme="minorHAnsi"/>
        </w:rPr>
        <w:t>(purchase date) and expense item (Spend Category)</w:t>
      </w:r>
    </w:p>
    <w:p w14:paraId="30A2A943" w14:textId="4EE8BF56" w:rsidR="007962DC" w:rsidRDefault="007962DC" w:rsidP="007962DC">
      <w:pPr>
        <w:pStyle w:val="ListParagraph"/>
        <w:numPr>
          <w:ilvl w:val="1"/>
          <w:numId w:val="15"/>
        </w:numPr>
        <w:rPr>
          <w:rFonts w:cstheme="minorHAnsi"/>
        </w:rPr>
      </w:pPr>
      <w:r>
        <w:rPr>
          <w:rFonts w:cstheme="minorHAnsi"/>
        </w:rPr>
        <w:t xml:space="preserve">Depending on what spend category you select will generate different fields to fill out later. Ex: Airfare has fields like departure date, return date, and airline company. </w:t>
      </w:r>
    </w:p>
    <w:p w14:paraId="1035B76F" w14:textId="4DE6A946" w:rsidR="007962DC" w:rsidRPr="00023FBA" w:rsidRDefault="007962DC" w:rsidP="007962DC">
      <w:pPr>
        <w:pStyle w:val="ListParagraph"/>
        <w:numPr>
          <w:ilvl w:val="0"/>
          <w:numId w:val="15"/>
        </w:numPr>
        <w:rPr>
          <w:rFonts w:cstheme="minorHAnsi"/>
        </w:rPr>
      </w:pPr>
      <w:r>
        <w:rPr>
          <w:rFonts w:cstheme="minorHAnsi"/>
        </w:rPr>
        <w:t xml:space="preserve">Fill out all required fields as indicated with a red asterisk. </w:t>
      </w:r>
    </w:p>
    <w:p w14:paraId="674A3EAF" w14:textId="77777777" w:rsidR="00487ADE" w:rsidRPr="00023FBA" w:rsidRDefault="00487ADE" w:rsidP="00487ADE">
      <w:pPr>
        <w:rPr>
          <w:rFonts w:cstheme="minorHAnsi"/>
        </w:rPr>
      </w:pPr>
    </w:p>
    <w:p w14:paraId="57195C44" w14:textId="02F5805D" w:rsidR="00E0431D" w:rsidRDefault="00E0431D" w:rsidP="00487ADE">
      <w:pPr>
        <w:jc w:val="both"/>
        <w:rPr>
          <w:rFonts w:cstheme="minorHAnsi"/>
          <w:b/>
          <w:bCs/>
          <w:u w:val="single"/>
        </w:rPr>
      </w:pPr>
      <w:r w:rsidRPr="00023FBA">
        <w:rPr>
          <w:rFonts w:cstheme="minorHAnsi"/>
          <w:noProof/>
        </w:rPr>
        <w:drawing>
          <wp:inline distT="0" distB="0" distL="0" distR="0" wp14:anchorId="1F4A133B" wp14:editId="77D06EB0">
            <wp:extent cx="4000500" cy="3194844"/>
            <wp:effectExtent l="0" t="0" r="0" b="5715"/>
            <wp:docPr id="361993326" name="Picture 361993326" descr="A screenshot of a search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54970" name="Picture 1" descr="A screenshot of a search results&#10;&#10;Description automatically generated"/>
                    <pic:cNvPicPr/>
                  </pic:nvPicPr>
                  <pic:blipFill>
                    <a:blip r:embed="rId15"/>
                    <a:stretch>
                      <a:fillRect/>
                    </a:stretch>
                  </pic:blipFill>
                  <pic:spPr>
                    <a:xfrm>
                      <a:off x="0" y="0"/>
                      <a:ext cx="4011993" cy="3204022"/>
                    </a:xfrm>
                    <a:prstGeom prst="rect">
                      <a:avLst/>
                    </a:prstGeom>
                  </pic:spPr>
                </pic:pic>
              </a:graphicData>
            </a:graphic>
          </wp:inline>
        </w:drawing>
      </w:r>
    </w:p>
    <w:p w14:paraId="76DF8347" w14:textId="77777777" w:rsidR="007962DC" w:rsidRDefault="007962DC" w:rsidP="00487ADE">
      <w:pPr>
        <w:jc w:val="both"/>
        <w:rPr>
          <w:rFonts w:cstheme="minorHAnsi"/>
          <w:b/>
          <w:bCs/>
          <w:u w:val="single"/>
        </w:rPr>
      </w:pPr>
    </w:p>
    <w:p w14:paraId="083C1C53" w14:textId="2DB0AAF0" w:rsidR="007962DC" w:rsidRPr="006E6CC4" w:rsidRDefault="007962DC" w:rsidP="007962DC">
      <w:pPr>
        <w:pStyle w:val="ListParagraph"/>
        <w:numPr>
          <w:ilvl w:val="0"/>
          <w:numId w:val="15"/>
        </w:numPr>
        <w:jc w:val="both"/>
        <w:rPr>
          <w:rFonts w:cstheme="minorHAnsi"/>
          <w:b/>
          <w:bCs/>
          <w:u w:val="single"/>
        </w:rPr>
      </w:pPr>
      <w:r>
        <w:rPr>
          <w:rFonts w:cstheme="minorHAnsi"/>
        </w:rPr>
        <w:t>Click the weird space where the arrow is pointing to save your progress.</w:t>
      </w:r>
    </w:p>
    <w:p w14:paraId="57521D4F" w14:textId="73517FF1" w:rsidR="006E6CC4" w:rsidRPr="00F3102F" w:rsidRDefault="006E6CC4" w:rsidP="006E6CC4">
      <w:pPr>
        <w:pStyle w:val="ListParagraph"/>
        <w:jc w:val="both"/>
        <w:rPr>
          <w:rFonts w:cstheme="minorHAnsi"/>
          <w:b/>
          <w:bCs/>
          <w:u w:val="single"/>
        </w:rPr>
      </w:pPr>
      <w:r>
        <w:rPr>
          <w:rFonts w:cstheme="minorHAnsi"/>
          <w:b/>
          <w:bCs/>
          <w:noProof/>
          <w:u w:val="single"/>
        </w:rPr>
        <w:lastRenderedPageBreak/>
        <mc:AlternateContent>
          <mc:Choice Requires="wps">
            <w:drawing>
              <wp:anchor distT="0" distB="0" distL="114300" distR="114300" simplePos="0" relativeHeight="251659264" behindDoc="0" locked="0" layoutInCell="1" allowOverlap="1" wp14:anchorId="0AF9AAE4" wp14:editId="27178F69">
                <wp:simplePos x="0" y="0"/>
                <wp:positionH relativeFrom="margin">
                  <wp:posOffset>1857375</wp:posOffset>
                </wp:positionH>
                <wp:positionV relativeFrom="paragraph">
                  <wp:posOffset>1396365</wp:posOffset>
                </wp:positionV>
                <wp:extent cx="1314450" cy="857250"/>
                <wp:effectExtent l="19050" t="19050" r="19050" b="38100"/>
                <wp:wrapNone/>
                <wp:docPr id="261955179" name="Arrow: Right 1"/>
                <wp:cNvGraphicFramePr/>
                <a:graphic xmlns:a="http://schemas.openxmlformats.org/drawingml/2006/main">
                  <a:graphicData uri="http://schemas.microsoft.com/office/word/2010/wordprocessingShape">
                    <wps:wsp>
                      <wps:cNvSpPr/>
                      <wps:spPr>
                        <a:xfrm rot="10800000">
                          <a:off x="0" y="0"/>
                          <a:ext cx="1314450" cy="857250"/>
                        </a:xfrm>
                        <a:prstGeom prst="rightArrow">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DE96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46.25pt;margin-top:109.95pt;width:103.5pt;height:67.5pt;rotation:180;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" adj="14557" fillcolor="#ffc000 [3207]" strokecolor="#261c00 [487]" strokeweight="1pt">
                <w10:wrap anchorx="margin"/>
              </v:shape>
            </w:pict>
          </mc:Fallback>
        </mc:AlternateContent>
      </w:r>
      <w:r w:rsidRPr="007962DC">
        <w:rPr>
          <w:rFonts w:cstheme="minorHAnsi"/>
          <w:b/>
          <w:bCs/>
          <w:noProof/>
          <w:u w:val="single"/>
        </w:rPr>
        <w:drawing>
          <wp:inline distT="0" distB="0" distL="0" distR="0" wp14:anchorId="5BA990D7" wp14:editId="13267834">
            <wp:extent cx="2483293" cy="4037961"/>
            <wp:effectExtent l="0" t="0" r="0" b="1270"/>
            <wp:docPr id="4195528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52897" name="Picture 1" descr="A screenshot of a computer&#10;&#10;Description automatically generated"/>
                    <pic:cNvPicPr/>
                  </pic:nvPicPr>
                  <pic:blipFill>
                    <a:blip r:embed="rId16"/>
                    <a:stretch>
                      <a:fillRect/>
                    </a:stretch>
                  </pic:blipFill>
                  <pic:spPr>
                    <a:xfrm>
                      <a:off x="0" y="0"/>
                      <a:ext cx="2501547" cy="4067643"/>
                    </a:xfrm>
                    <a:prstGeom prst="rect">
                      <a:avLst/>
                    </a:prstGeom>
                  </pic:spPr>
                </pic:pic>
              </a:graphicData>
            </a:graphic>
          </wp:inline>
        </w:drawing>
      </w:r>
    </w:p>
    <w:p w14:paraId="16A860A1" w14:textId="1BC1E0B1" w:rsidR="00F3102F" w:rsidRPr="00F3102F" w:rsidRDefault="00F3102F" w:rsidP="007962DC">
      <w:pPr>
        <w:pStyle w:val="ListParagraph"/>
        <w:numPr>
          <w:ilvl w:val="0"/>
          <w:numId w:val="15"/>
        </w:numPr>
        <w:jc w:val="both"/>
        <w:rPr>
          <w:rFonts w:cstheme="minorHAnsi"/>
          <w:b/>
          <w:bCs/>
          <w:u w:val="single"/>
        </w:rPr>
      </w:pPr>
      <w:r>
        <w:rPr>
          <w:rFonts w:cstheme="minorHAnsi"/>
        </w:rPr>
        <w:t xml:space="preserve">Repeat steps 1-5 as necessary. </w:t>
      </w:r>
    </w:p>
    <w:p w14:paraId="744A81C8" w14:textId="7E9C4317" w:rsidR="00F3102F" w:rsidRPr="007962DC" w:rsidRDefault="00F3102F" w:rsidP="007962DC">
      <w:pPr>
        <w:pStyle w:val="ListParagraph"/>
        <w:numPr>
          <w:ilvl w:val="0"/>
          <w:numId w:val="15"/>
        </w:numPr>
        <w:jc w:val="both"/>
        <w:rPr>
          <w:rFonts w:cstheme="minorHAnsi"/>
          <w:b/>
          <w:bCs/>
          <w:u w:val="single"/>
        </w:rPr>
      </w:pPr>
      <w:r>
        <w:rPr>
          <w:rFonts w:cstheme="minorHAnsi"/>
        </w:rPr>
        <w:t xml:space="preserve">When you are finished adding expense lines, click ‘Submit’ to submit the expense report. </w:t>
      </w:r>
    </w:p>
    <w:p w14:paraId="5955BB46" w14:textId="048166CD" w:rsidR="007962DC" w:rsidRPr="007962DC" w:rsidRDefault="007962DC" w:rsidP="007962DC">
      <w:pPr>
        <w:pStyle w:val="ListParagraph"/>
        <w:jc w:val="both"/>
        <w:rPr>
          <w:rFonts w:cstheme="minorHAnsi"/>
          <w:b/>
          <w:bCs/>
          <w:u w:val="single"/>
        </w:rPr>
      </w:pPr>
    </w:p>
    <w:p w14:paraId="14F8DF97" w14:textId="6C73D93B" w:rsidR="00393CB1" w:rsidRDefault="00393CB1" w:rsidP="006E6CC4">
      <w:pPr>
        <w:pStyle w:val="Heading2"/>
      </w:pPr>
      <w:bookmarkStart w:id="5" w:name="_Toc146724443"/>
      <w:r w:rsidRPr="00023FBA">
        <w:t>Add Per D</w:t>
      </w:r>
      <w:r w:rsidR="006E6E35">
        <w:t>I</w:t>
      </w:r>
      <w:r w:rsidRPr="00023FBA">
        <w:t>EM meals Expense Item</w:t>
      </w:r>
      <w:bookmarkEnd w:id="5"/>
    </w:p>
    <w:p w14:paraId="5BD92ED3" w14:textId="77777777" w:rsidR="00273A9D" w:rsidRDefault="00273A9D" w:rsidP="00273A9D">
      <w:r>
        <w:t xml:space="preserve">Per Diem (meaning per day in Latin), is an allowance of money allotted for food and drink. The daily rate changes depending on the time of year and where you travel to. Most grants allow for per diem. </w:t>
      </w:r>
    </w:p>
    <w:p w14:paraId="56937CE7" w14:textId="086F30C8" w:rsidR="00273A9D" w:rsidRPr="00273A9D" w:rsidRDefault="00273A9D" w:rsidP="00273A9D">
      <w:r>
        <w:t xml:space="preserve">You </w:t>
      </w:r>
      <w:r w:rsidRPr="00273A9D">
        <w:rPr>
          <w:b/>
          <w:bCs/>
        </w:rPr>
        <w:t>do NOT</w:t>
      </w:r>
      <w:r>
        <w:t xml:space="preserve"> need to save receipts for per diem. However, per diem is </w:t>
      </w:r>
      <w:r w:rsidRPr="00273A9D">
        <w:rPr>
          <w:b/>
          <w:bCs/>
          <w:u w:val="single"/>
        </w:rPr>
        <w:t>very expensive</w:t>
      </w:r>
      <w:r>
        <w:t xml:space="preserve"> and can eat up grant funds. </w:t>
      </w:r>
      <w:r>
        <w:t xml:space="preserve">Ex: As of 9/27/23, the per diem rate for D.C is $79. $79 x 7= $553. </w:t>
      </w:r>
      <w:r>
        <w:t xml:space="preserve">Again, these rates will change. Please check with your faculty advisor before traveling. </w:t>
      </w:r>
    </w:p>
    <w:p w14:paraId="590925FD" w14:textId="77777777" w:rsidR="00192DCD" w:rsidRPr="00023FBA" w:rsidRDefault="003048A4" w:rsidP="00192DCD">
      <w:pPr>
        <w:pStyle w:val="ListParagraph"/>
        <w:numPr>
          <w:ilvl w:val="0"/>
          <w:numId w:val="6"/>
        </w:numPr>
        <w:rPr>
          <w:rFonts w:cstheme="minorHAnsi"/>
          <w:sz w:val="24"/>
          <w:szCs w:val="24"/>
        </w:rPr>
      </w:pPr>
      <w:r w:rsidRPr="00023FBA">
        <w:rPr>
          <w:rFonts w:cstheme="minorHAnsi"/>
          <w:sz w:val="24"/>
          <w:szCs w:val="24"/>
        </w:rPr>
        <w:t xml:space="preserve">Click “Add” to </w:t>
      </w:r>
      <w:r w:rsidR="00BA488E" w:rsidRPr="00023FBA">
        <w:rPr>
          <w:rFonts w:cstheme="minorHAnsi"/>
          <w:sz w:val="24"/>
          <w:szCs w:val="24"/>
        </w:rPr>
        <w:t xml:space="preserve">add an expense line for </w:t>
      </w:r>
      <w:proofErr w:type="gramStart"/>
      <w:r w:rsidR="00BA488E" w:rsidRPr="00023FBA">
        <w:rPr>
          <w:rFonts w:cstheme="minorHAnsi"/>
          <w:sz w:val="24"/>
          <w:szCs w:val="24"/>
        </w:rPr>
        <w:t>reimbursement</w:t>
      </w:r>
      <w:proofErr w:type="gramEnd"/>
    </w:p>
    <w:p w14:paraId="09951BC5" w14:textId="71AB7089" w:rsidR="003048A4" w:rsidRPr="00023FBA" w:rsidRDefault="00192DCD" w:rsidP="00192DCD">
      <w:pPr>
        <w:pStyle w:val="ListParagraph"/>
        <w:jc w:val="center"/>
        <w:rPr>
          <w:rFonts w:cstheme="minorHAnsi"/>
          <w:sz w:val="24"/>
          <w:szCs w:val="24"/>
        </w:rPr>
      </w:pPr>
      <w:r w:rsidRPr="00023FBA">
        <w:rPr>
          <w:rFonts w:cstheme="minorHAnsi"/>
          <w:noProof/>
        </w:rPr>
        <w:lastRenderedPageBreak/>
        <w:drawing>
          <wp:inline distT="0" distB="0" distL="0" distR="0" wp14:anchorId="648810CA" wp14:editId="36DFA894">
            <wp:extent cx="2085975" cy="2355850"/>
            <wp:effectExtent l="0" t="0" r="9525" b="6350"/>
            <wp:docPr id="1738198100"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98100" name="Picture 1" descr="A screenshot of a computer program&#10;&#10;Description automatically generated"/>
                    <pic:cNvPicPr/>
                  </pic:nvPicPr>
                  <pic:blipFill>
                    <a:blip r:embed="rId17"/>
                    <a:stretch>
                      <a:fillRect/>
                    </a:stretch>
                  </pic:blipFill>
                  <pic:spPr>
                    <a:xfrm>
                      <a:off x="0" y="0"/>
                      <a:ext cx="2091695" cy="2362310"/>
                    </a:xfrm>
                    <a:prstGeom prst="rect">
                      <a:avLst/>
                    </a:prstGeom>
                  </pic:spPr>
                </pic:pic>
              </a:graphicData>
            </a:graphic>
          </wp:inline>
        </w:drawing>
      </w:r>
    </w:p>
    <w:p w14:paraId="4BBB7605" w14:textId="20481308" w:rsidR="00192DCD" w:rsidRPr="00023FBA" w:rsidRDefault="00192DCD" w:rsidP="00192DCD">
      <w:pPr>
        <w:pStyle w:val="ListParagraph"/>
        <w:numPr>
          <w:ilvl w:val="0"/>
          <w:numId w:val="6"/>
        </w:numPr>
        <w:rPr>
          <w:rFonts w:cstheme="minorHAnsi"/>
          <w:sz w:val="24"/>
          <w:szCs w:val="24"/>
        </w:rPr>
      </w:pPr>
      <w:r w:rsidRPr="00023FBA">
        <w:rPr>
          <w:rFonts w:cstheme="minorHAnsi"/>
          <w:sz w:val="24"/>
          <w:szCs w:val="24"/>
        </w:rPr>
        <w:t xml:space="preserve">Under expense line, enter </w:t>
      </w:r>
      <w:r w:rsidR="00441925">
        <w:rPr>
          <w:rFonts w:cstheme="minorHAnsi"/>
          <w:sz w:val="24"/>
          <w:szCs w:val="24"/>
        </w:rPr>
        <w:t xml:space="preserve">the </w:t>
      </w:r>
      <w:proofErr w:type="gramStart"/>
      <w:r w:rsidRPr="00023FBA">
        <w:rPr>
          <w:rFonts w:cstheme="minorHAnsi"/>
          <w:sz w:val="24"/>
          <w:szCs w:val="24"/>
        </w:rPr>
        <w:t>date(</w:t>
      </w:r>
      <w:proofErr w:type="gramEnd"/>
      <w:r w:rsidRPr="00023FBA">
        <w:rPr>
          <w:rFonts w:cstheme="minorHAnsi"/>
          <w:sz w:val="24"/>
          <w:szCs w:val="24"/>
        </w:rPr>
        <w:t xml:space="preserve">purchase date), expense item(Travel per diem meals domestic) or search for meals, </w:t>
      </w:r>
      <w:r w:rsidR="00E67721" w:rsidRPr="00023FBA">
        <w:rPr>
          <w:rFonts w:cstheme="minorHAnsi"/>
          <w:sz w:val="24"/>
          <w:szCs w:val="24"/>
        </w:rPr>
        <w:t xml:space="preserve">memo, required </w:t>
      </w:r>
      <w:proofErr w:type="spellStart"/>
      <w:r w:rsidR="00E67721" w:rsidRPr="00023FBA">
        <w:rPr>
          <w:rFonts w:cstheme="minorHAnsi"/>
          <w:sz w:val="24"/>
          <w:szCs w:val="24"/>
        </w:rPr>
        <w:t>worktags</w:t>
      </w:r>
      <w:proofErr w:type="spellEnd"/>
      <w:r w:rsidR="00E67721" w:rsidRPr="00023FBA">
        <w:rPr>
          <w:rFonts w:cstheme="minorHAnsi"/>
          <w:sz w:val="24"/>
          <w:szCs w:val="24"/>
        </w:rPr>
        <w:t xml:space="preserve"> if not entered in first page of expense report.</w:t>
      </w:r>
    </w:p>
    <w:p w14:paraId="593E72F7" w14:textId="79BE3A97" w:rsidR="00D116E3" w:rsidRPr="00023FBA" w:rsidRDefault="00D116E3" w:rsidP="00D116E3">
      <w:pPr>
        <w:pStyle w:val="ListParagraph"/>
        <w:jc w:val="center"/>
        <w:rPr>
          <w:rFonts w:cstheme="minorHAnsi"/>
          <w:sz w:val="24"/>
          <w:szCs w:val="24"/>
        </w:rPr>
      </w:pPr>
    </w:p>
    <w:p w14:paraId="246BE603" w14:textId="77777777" w:rsidR="00192DCD" w:rsidRPr="00023FBA" w:rsidRDefault="00192DCD" w:rsidP="00192DCD">
      <w:pPr>
        <w:pStyle w:val="ListParagraph"/>
        <w:jc w:val="both"/>
        <w:rPr>
          <w:rFonts w:cstheme="minorHAnsi"/>
          <w:sz w:val="24"/>
          <w:szCs w:val="24"/>
        </w:rPr>
      </w:pPr>
    </w:p>
    <w:p w14:paraId="5A63BA53" w14:textId="77777777" w:rsidR="00192DCD" w:rsidRPr="00023FBA" w:rsidRDefault="00192DCD" w:rsidP="00192DCD">
      <w:pPr>
        <w:pStyle w:val="ListParagraph"/>
        <w:rPr>
          <w:rFonts w:cstheme="minorHAnsi"/>
          <w:sz w:val="24"/>
          <w:szCs w:val="24"/>
        </w:rPr>
      </w:pPr>
    </w:p>
    <w:p w14:paraId="3D65A84E" w14:textId="33444C87" w:rsidR="00FB610A" w:rsidRPr="00023FBA" w:rsidRDefault="00FB610A" w:rsidP="00FB610A">
      <w:pPr>
        <w:pStyle w:val="ListParagraph"/>
        <w:jc w:val="center"/>
        <w:rPr>
          <w:rFonts w:cstheme="minorHAnsi"/>
          <w:sz w:val="24"/>
          <w:szCs w:val="24"/>
        </w:rPr>
      </w:pPr>
      <w:r w:rsidRPr="00023FBA">
        <w:rPr>
          <w:rFonts w:cstheme="minorHAnsi"/>
          <w:noProof/>
        </w:rPr>
        <w:drawing>
          <wp:inline distT="0" distB="0" distL="0" distR="0" wp14:anchorId="5E38AA23" wp14:editId="3F67BCE5">
            <wp:extent cx="4000500" cy="3194844"/>
            <wp:effectExtent l="0" t="0" r="0" b="5715"/>
            <wp:docPr id="1935054970" name="Picture 1" descr="A screenshot of a search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54970" name="Picture 1" descr="A screenshot of a search results&#10;&#10;Description automatically generated"/>
                    <pic:cNvPicPr/>
                  </pic:nvPicPr>
                  <pic:blipFill>
                    <a:blip r:embed="rId15"/>
                    <a:stretch>
                      <a:fillRect/>
                    </a:stretch>
                  </pic:blipFill>
                  <pic:spPr>
                    <a:xfrm>
                      <a:off x="0" y="0"/>
                      <a:ext cx="4011993" cy="3204022"/>
                    </a:xfrm>
                    <a:prstGeom prst="rect">
                      <a:avLst/>
                    </a:prstGeom>
                  </pic:spPr>
                </pic:pic>
              </a:graphicData>
            </a:graphic>
          </wp:inline>
        </w:drawing>
      </w:r>
    </w:p>
    <w:p w14:paraId="21806BF7" w14:textId="77777777" w:rsidR="00426FFC" w:rsidRPr="00023FBA" w:rsidRDefault="00426FFC" w:rsidP="00FB610A">
      <w:pPr>
        <w:pStyle w:val="ListParagraph"/>
        <w:jc w:val="center"/>
        <w:rPr>
          <w:rFonts w:cstheme="minorHAnsi"/>
          <w:sz w:val="24"/>
          <w:szCs w:val="24"/>
        </w:rPr>
      </w:pPr>
    </w:p>
    <w:p w14:paraId="21A29387" w14:textId="56BAB719" w:rsidR="00E67721" w:rsidRDefault="00E67721" w:rsidP="00E67721">
      <w:pPr>
        <w:pStyle w:val="ListParagraph"/>
        <w:numPr>
          <w:ilvl w:val="0"/>
          <w:numId w:val="6"/>
        </w:numPr>
        <w:rPr>
          <w:rFonts w:cstheme="minorHAnsi"/>
          <w:sz w:val="24"/>
          <w:szCs w:val="24"/>
        </w:rPr>
      </w:pPr>
      <w:r w:rsidRPr="00023FBA">
        <w:rPr>
          <w:rFonts w:cstheme="minorHAnsi"/>
          <w:sz w:val="24"/>
          <w:szCs w:val="24"/>
        </w:rPr>
        <w:t>Under Item details, enter arrival date, departure date, destination, and Purchase justification</w:t>
      </w:r>
      <w:r w:rsidR="00426FFC" w:rsidRPr="00023FBA">
        <w:rPr>
          <w:rFonts w:cstheme="minorHAnsi"/>
          <w:sz w:val="24"/>
          <w:szCs w:val="24"/>
        </w:rPr>
        <w:t xml:space="preserve"> </w:t>
      </w:r>
      <w:r w:rsidRPr="00023FBA">
        <w:rPr>
          <w:rFonts w:cstheme="minorHAnsi"/>
          <w:sz w:val="24"/>
          <w:szCs w:val="24"/>
        </w:rPr>
        <w:t>(if not included receipt), check the box receipt included if attached the receipt.</w:t>
      </w:r>
    </w:p>
    <w:p w14:paraId="3F194A80" w14:textId="0CAA0E4A" w:rsidR="006E6E35" w:rsidRPr="00023FBA" w:rsidRDefault="006E6E35" w:rsidP="006E6E35">
      <w:pPr>
        <w:pStyle w:val="ListParagraph"/>
        <w:numPr>
          <w:ilvl w:val="1"/>
          <w:numId w:val="6"/>
        </w:numPr>
        <w:rPr>
          <w:rFonts w:cstheme="minorHAnsi"/>
          <w:sz w:val="24"/>
          <w:szCs w:val="24"/>
        </w:rPr>
      </w:pPr>
      <w:r>
        <w:rPr>
          <w:rFonts w:cstheme="minorHAnsi"/>
          <w:sz w:val="24"/>
          <w:szCs w:val="24"/>
        </w:rPr>
        <w:t>Note: Alaska is considered international travel</w:t>
      </w:r>
    </w:p>
    <w:p w14:paraId="2E948621" w14:textId="716B8905" w:rsidR="00192DCD" w:rsidRPr="00023FBA" w:rsidRDefault="00192DCD" w:rsidP="00FB610A">
      <w:pPr>
        <w:pStyle w:val="ListParagraph"/>
        <w:jc w:val="center"/>
        <w:rPr>
          <w:rFonts w:cstheme="minorHAnsi"/>
          <w:sz w:val="24"/>
          <w:szCs w:val="24"/>
        </w:rPr>
      </w:pPr>
      <w:r w:rsidRPr="00023FBA">
        <w:rPr>
          <w:rFonts w:cstheme="minorHAnsi"/>
          <w:noProof/>
        </w:rPr>
        <w:lastRenderedPageBreak/>
        <w:drawing>
          <wp:inline distT="0" distB="0" distL="0" distR="0" wp14:anchorId="45748B03" wp14:editId="78DD6C95">
            <wp:extent cx="3914400" cy="3003550"/>
            <wp:effectExtent l="0" t="0" r="0" b="6350"/>
            <wp:docPr id="1320127231" name="Picture 1" descr="A screenshot of a travel journ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27231" name="Picture 1" descr="A screenshot of a travel journal&#10;&#10;Description automatically generated"/>
                    <pic:cNvPicPr/>
                  </pic:nvPicPr>
                  <pic:blipFill>
                    <a:blip r:embed="rId18"/>
                    <a:stretch>
                      <a:fillRect/>
                    </a:stretch>
                  </pic:blipFill>
                  <pic:spPr>
                    <a:xfrm>
                      <a:off x="0" y="0"/>
                      <a:ext cx="3937983" cy="3021645"/>
                    </a:xfrm>
                    <a:prstGeom prst="rect">
                      <a:avLst/>
                    </a:prstGeom>
                  </pic:spPr>
                </pic:pic>
              </a:graphicData>
            </a:graphic>
          </wp:inline>
        </w:drawing>
      </w:r>
    </w:p>
    <w:p w14:paraId="14096027" w14:textId="19153862" w:rsidR="002A0828" w:rsidRPr="006E6E35" w:rsidRDefault="002A0828" w:rsidP="002A0828">
      <w:pPr>
        <w:pStyle w:val="ListParagraph"/>
        <w:numPr>
          <w:ilvl w:val="0"/>
          <w:numId w:val="6"/>
        </w:numPr>
        <w:rPr>
          <w:rFonts w:cstheme="minorHAnsi"/>
          <w:sz w:val="24"/>
          <w:szCs w:val="24"/>
        </w:rPr>
      </w:pPr>
      <w:r w:rsidRPr="00023FBA">
        <w:rPr>
          <w:rFonts w:cstheme="minorHAnsi"/>
        </w:rPr>
        <w:t>Once you have entered all the expense items for the report, click Submit to submit the expense report. You have successfully completed this task. It will now be routed based on the business process workflow.</w:t>
      </w:r>
    </w:p>
    <w:p w14:paraId="1306DD0E" w14:textId="77777777" w:rsidR="007A44F4" w:rsidRPr="00023FBA" w:rsidRDefault="007A44F4" w:rsidP="002A0828">
      <w:pPr>
        <w:rPr>
          <w:rFonts w:cstheme="minorHAnsi"/>
          <w:color w:val="2E74B5" w:themeColor="accent5" w:themeShade="BF"/>
          <w:sz w:val="24"/>
          <w:szCs w:val="24"/>
          <w:u w:val="single"/>
        </w:rPr>
      </w:pPr>
    </w:p>
    <w:p w14:paraId="0BBB6C9C" w14:textId="2B0E84E9" w:rsidR="002A0828" w:rsidRPr="00023FBA" w:rsidRDefault="002A0828" w:rsidP="006E6CC4">
      <w:pPr>
        <w:pStyle w:val="Heading2"/>
      </w:pPr>
      <w:bookmarkStart w:id="6" w:name="_Toc146724444"/>
      <w:r w:rsidRPr="00023FBA">
        <w:t xml:space="preserve">Itemize for Hotel </w:t>
      </w:r>
      <w:r w:rsidR="006E6E35">
        <w:t>A</w:t>
      </w:r>
      <w:r w:rsidRPr="00023FBA">
        <w:t>ccommodations</w:t>
      </w:r>
      <w:bookmarkEnd w:id="6"/>
    </w:p>
    <w:p w14:paraId="143B64E0" w14:textId="653475BD" w:rsidR="00E67721" w:rsidRPr="00023FBA" w:rsidRDefault="002A0828" w:rsidP="002A0828">
      <w:pPr>
        <w:pStyle w:val="ListParagraph"/>
        <w:numPr>
          <w:ilvl w:val="0"/>
          <w:numId w:val="7"/>
        </w:numPr>
        <w:rPr>
          <w:rFonts w:cstheme="minorHAnsi"/>
          <w:sz w:val="24"/>
          <w:szCs w:val="24"/>
        </w:rPr>
      </w:pPr>
      <w:r w:rsidRPr="00023FBA">
        <w:rPr>
          <w:rFonts w:cstheme="minorHAnsi"/>
          <w:sz w:val="24"/>
          <w:szCs w:val="24"/>
        </w:rPr>
        <w:t>Under the</w:t>
      </w:r>
      <w:r w:rsidRPr="00023FBA">
        <w:rPr>
          <w:rFonts w:cstheme="minorHAnsi"/>
          <w:b/>
          <w:bCs/>
          <w:sz w:val="24"/>
          <w:szCs w:val="24"/>
        </w:rPr>
        <w:t xml:space="preserve"> expense line section</w:t>
      </w:r>
      <w:r w:rsidRPr="00023FBA">
        <w:rPr>
          <w:rFonts w:cstheme="minorHAnsi"/>
          <w:sz w:val="24"/>
          <w:szCs w:val="24"/>
        </w:rPr>
        <w:t xml:space="preserve">, </w:t>
      </w:r>
      <w:r w:rsidR="00426FFC" w:rsidRPr="00023FBA">
        <w:rPr>
          <w:rFonts w:cstheme="minorHAnsi"/>
          <w:sz w:val="24"/>
          <w:szCs w:val="24"/>
        </w:rPr>
        <w:t>‘</w:t>
      </w:r>
      <w:r w:rsidRPr="00023FBA">
        <w:rPr>
          <w:rFonts w:cstheme="minorHAnsi"/>
          <w:sz w:val="24"/>
          <w:szCs w:val="24"/>
        </w:rPr>
        <w:t>enter date</w:t>
      </w:r>
      <w:r w:rsidR="00426FFC" w:rsidRPr="00023FBA">
        <w:rPr>
          <w:rFonts w:cstheme="minorHAnsi"/>
          <w:sz w:val="24"/>
          <w:szCs w:val="24"/>
        </w:rPr>
        <w:t>’</w:t>
      </w:r>
      <w:r w:rsidRPr="00023FBA">
        <w:rPr>
          <w:rFonts w:cstheme="minorHAnsi"/>
          <w:sz w:val="24"/>
          <w:szCs w:val="24"/>
        </w:rPr>
        <w:t xml:space="preserve">, </w:t>
      </w:r>
      <w:r w:rsidR="00426FFC" w:rsidRPr="00023FBA">
        <w:rPr>
          <w:rFonts w:cstheme="minorHAnsi"/>
          <w:sz w:val="24"/>
          <w:szCs w:val="24"/>
        </w:rPr>
        <w:t>‘</w:t>
      </w:r>
      <w:r w:rsidRPr="00023FBA">
        <w:rPr>
          <w:rFonts w:cstheme="minorHAnsi"/>
          <w:sz w:val="24"/>
          <w:szCs w:val="24"/>
        </w:rPr>
        <w:t>expense item</w:t>
      </w:r>
      <w:r w:rsidR="00426FFC" w:rsidRPr="00023FBA">
        <w:rPr>
          <w:rFonts w:cstheme="minorHAnsi"/>
          <w:sz w:val="24"/>
          <w:szCs w:val="24"/>
        </w:rPr>
        <w:t xml:space="preserve">’ </w:t>
      </w:r>
      <w:r w:rsidRPr="00023FBA">
        <w:rPr>
          <w:rFonts w:cstheme="minorHAnsi"/>
          <w:sz w:val="24"/>
          <w:szCs w:val="24"/>
        </w:rPr>
        <w:t>-</w:t>
      </w:r>
      <w:r w:rsidR="00426FFC" w:rsidRPr="00023FBA">
        <w:rPr>
          <w:rFonts w:cstheme="minorHAnsi"/>
          <w:sz w:val="24"/>
          <w:szCs w:val="24"/>
        </w:rPr>
        <w:t xml:space="preserve"> </w:t>
      </w:r>
      <w:r w:rsidRPr="00023FBA">
        <w:rPr>
          <w:rFonts w:cstheme="minorHAnsi"/>
          <w:sz w:val="24"/>
          <w:szCs w:val="24"/>
        </w:rPr>
        <w:t xml:space="preserve">Hotel </w:t>
      </w:r>
      <w:proofErr w:type="spellStart"/>
      <w:r w:rsidRPr="00023FBA">
        <w:rPr>
          <w:rFonts w:cstheme="minorHAnsi"/>
          <w:sz w:val="24"/>
          <w:szCs w:val="24"/>
        </w:rPr>
        <w:t>accommodations|Domestic</w:t>
      </w:r>
      <w:proofErr w:type="spellEnd"/>
      <w:r w:rsidRPr="00023FBA">
        <w:rPr>
          <w:rFonts w:cstheme="minorHAnsi"/>
          <w:sz w:val="24"/>
          <w:szCs w:val="24"/>
        </w:rPr>
        <w:t xml:space="preserve"> or search by Expense Item Group&gt;Hotel., </w:t>
      </w:r>
      <w:r w:rsidR="00426FFC" w:rsidRPr="00023FBA">
        <w:rPr>
          <w:rFonts w:cstheme="minorHAnsi"/>
          <w:sz w:val="24"/>
          <w:szCs w:val="24"/>
        </w:rPr>
        <w:t>‘</w:t>
      </w:r>
      <w:r w:rsidRPr="00023FBA">
        <w:rPr>
          <w:rFonts w:cstheme="minorHAnsi"/>
          <w:sz w:val="24"/>
          <w:szCs w:val="24"/>
        </w:rPr>
        <w:t>Total Amount</w:t>
      </w:r>
      <w:r w:rsidR="00426FFC" w:rsidRPr="00023FBA">
        <w:rPr>
          <w:rFonts w:cstheme="minorHAnsi"/>
          <w:sz w:val="24"/>
          <w:szCs w:val="24"/>
        </w:rPr>
        <w:t>’</w:t>
      </w:r>
      <w:r w:rsidRPr="00023FBA">
        <w:rPr>
          <w:rFonts w:cstheme="minorHAnsi"/>
          <w:sz w:val="24"/>
          <w:szCs w:val="24"/>
        </w:rPr>
        <w:t xml:space="preserve">, </w:t>
      </w:r>
      <w:r w:rsidR="00426FFC" w:rsidRPr="00023FBA">
        <w:rPr>
          <w:rFonts w:cstheme="minorHAnsi"/>
          <w:sz w:val="24"/>
          <w:szCs w:val="24"/>
        </w:rPr>
        <w:t>‘</w:t>
      </w:r>
      <w:r w:rsidRPr="00023FBA">
        <w:rPr>
          <w:rFonts w:cstheme="minorHAnsi"/>
          <w:sz w:val="24"/>
          <w:szCs w:val="24"/>
        </w:rPr>
        <w:t>Currency</w:t>
      </w:r>
      <w:r w:rsidR="00426FFC" w:rsidRPr="00023FBA">
        <w:rPr>
          <w:rFonts w:cstheme="minorHAnsi"/>
          <w:sz w:val="24"/>
          <w:szCs w:val="24"/>
        </w:rPr>
        <w:t>’</w:t>
      </w:r>
      <w:r w:rsidRPr="00023FBA">
        <w:rPr>
          <w:rFonts w:cstheme="minorHAnsi"/>
          <w:sz w:val="24"/>
          <w:szCs w:val="24"/>
        </w:rPr>
        <w:t xml:space="preserve">, </w:t>
      </w:r>
      <w:r w:rsidR="00426FFC" w:rsidRPr="00023FBA">
        <w:rPr>
          <w:rFonts w:cstheme="minorHAnsi"/>
          <w:sz w:val="24"/>
          <w:szCs w:val="24"/>
        </w:rPr>
        <w:t>‘</w:t>
      </w:r>
      <w:r w:rsidRPr="00023FBA">
        <w:rPr>
          <w:rFonts w:cstheme="minorHAnsi"/>
          <w:sz w:val="24"/>
          <w:szCs w:val="24"/>
        </w:rPr>
        <w:t>Memo</w:t>
      </w:r>
      <w:r w:rsidR="00426FFC" w:rsidRPr="00023FBA">
        <w:rPr>
          <w:rFonts w:cstheme="minorHAnsi"/>
          <w:sz w:val="24"/>
          <w:szCs w:val="24"/>
        </w:rPr>
        <w:t>’</w:t>
      </w:r>
      <w:r w:rsidRPr="00023FBA">
        <w:rPr>
          <w:rFonts w:cstheme="minorHAnsi"/>
          <w:sz w:val="24"/>
          <w:szCs w:val="24"/>
        </w:rPr>
        <w:t>.</w:t>
      </w:r>
    </w:p>
    <w:p w14:paraId="69F536F6" w14:textId="35883BF1" w:rsidR="007F14C3" w:rsidRPr="00023FBA" w:rsidRDefault="00E27DE5" w:rsidP="00E27DE5">
      <w:pPr>
        <w:jc w:val="center"/>
        <w:rPr>
          <w:rFonts w:cstheme="minorHAnsi"/>
        </w:rPr>
      </w:pPr>
      <w:r w:rsidRPr="00023FBA">
        <w:rPr>
          <w:rFonts w:cstheme="minorHAnsi"/>
          <w:noProof/>
        </w:rPr>
        <w:drawing>
          <wp:inline distT="0" distB="0" distL="0" distR="0" wp14:anchorId="46704BDD" wp14:editId="725DDB7B">
            <wp:extent cx="3479800" cy="3112489"/>
            <wp:effectExtent l="0" t="0" r="6350" b="0"/>
            <wp:docPr id="61152282" name="Picture 1" descr="A screenshot of a search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2282" name="Picture 1" descr="A screenshot of a search results&#10;&#10;Description automatically generated"/>
                    <pic:cNvPicPr/>
                  </pic:nvPicPr>
                  <pic:blipFill>
                    <a:blip r:embed="rId19"/>
                    <a:stretch>
                      <a:fillRect/>
                    </a:stretch>
                  </pic:blipFill>
                  <pic:spPr>
                    <a:xfrm>
                      <a:off x="0" y="0"/>
                      <a:ext cx="3491041" cy="3122543"/>
                    </a:xfrm>
                    <a:prstGeom prst="rect">
                      <a:avLst/>
                    </a:prstGeom>
                  </pic:spPr>
                </pic:pic>
              </a:graphicData>
            </a:graphic>
          </wp:inline>
        </w:drawing>
      </w:r>
    </w:p>
    <w:p w14:paraId="1C5B6679" w14:textId="622075F7" w:rsidR="00C67A35" w:rsidRPr="00023FBA" w:rsidRDefault="00C67A35" w:rsidP="00C67A35">
      <w:pPr>
        <w:pStyle w:val="ListParagraph"/>
        <w:numPr>
          <w:ilvl w:val="0"/>
          <w:numId w:val="7"/>
        </w:numPr>
        <w:rPr>
          <w:rFonts w:cstheme="minorHAnsi"/>
        </w:rPr>
      </w:pPr>
      <w:r w:rsidRPr="00023FBA">
        <w:rPr>
          <w:rFonts w:cstheme="minorHAnsi"/>
        </w:rPr>
        <w:lastRenderedPageBreak/>
        <w:t>Under</w:t>
      </w:r>
      <w:r w:rsidRPr="00023FBA">
        <w:rPr>
          <w:rFonts w:cstheme="minorHAnsi"/>
          <w:b/>
          <w:bCs/>
        </w:rPr>
        <w:t xml:space="preserve"> Itemize details</w:t>
      </w:r>
      <w:r w:rsidRPr="00023FBA">
        <w:rPr>
          <w:rFonts w:cstheme="minorHAnsi"/>
        </w:rPr>
        <w:t xml:space="preserve">, enter </w:t>
      </w:r>
      <w:r w:rsidR="00426FFC" w:rsidRPr="00023FBA">
        <w:rPr>
          <w:rFonts w:cstheme="minorHAnsi"/>
        </w:rPr>
        <w:t>‘</w:t>
      </w:r>
      <w:r w:rsidR="006E6E35">
        <w:rPr>
          <w:rFonts w:cstheme="minorHAnsi"/>
        </w:rPr>
        <w:t>D</w:t>
      </w:r>
      <w:r w:rsidRPr="00023FBA">
        <w:rPr>
          <w:rFonts w:cstheme="minorHAnsi"/>
        </w:rPr>
        <w:t xml:space="preserve">aily </w:t>
      </w:r>
      <w:r w:rsidR="006E6E35">
        <w:rPr>
          <w:rFonts w:cstheme="minorHAnsi"/>
        </w:rPr>
        <w:t>E</w:t>
      </w:r>
      <w:r w:rsidRPr="00023FBA">
        <w:rPr>
          <w:rFonts w:cstheme="minorHAnsi"/>
        </w:rPr>
        <w:t>xpenses</w:t>
      </w:r>
      <w:r w:rsidR="00426FFC" w:rsidRPr="00023FBA">
        <w:rPr>
          <w:rFonts w:cstheme="minorHAnsi"/>
        </w:rPr>
        <w:t>’</w:t>
      </w:r>
      <w:r w:rsidR="003F5735" w:rsidRPr="00023FBA">
        <w:rPr>
          <w:rFonts w:cstheme="minorHAnsi"/>
        </w:rPr>
        <w:t>.  The Daily Expenses screen displays and will automatically include items for Hotel Room Charge and Hotel Taxes | Fees</w:t>
      </w:r>
      <w:r w:rsidR="00EA5710" w:rsidRPr="00023FBA">
        <w:rPr>
          <w:rFonts w:cstheme="minorHAnsi"/>
        </w:rPr>
        <w:t>.  Updates as needed for your expenses.</w:t>
      </w:r>
    </w:p>
    <w:p w14:paraId="1D9D8C78" w14:textId="77777777" w:rsidR="00EA5710" w:rsidRPr="00023FBA" w:rsidRDefault="00EA5710" w:rsidP="00EA5710">
      <w:pPr>
        <w:pStyle w:val="ListParagraph"/>
        <w:ind w:left="1080"/>
        <w:rPr>
          <w:rFonts w:cstheme="minorHAnsi"/>
        </w:rPr>
      </w:pPr>
    </w:p>
    <w:p w14:paraId="34DEC119" w14:textId="5E444619" w:rsidR="00C67A35" w:rsidRPr="00023FBA" w:rsidRDefault="00C67A35" w:rsidP="00C67A35">
      <w:pPr>
        <w:pStyle w:val="ListParagraph"/>
        <w:ind w:left="1080"/>
        <w:jc w:val="center"/>
        <w:rPr>
          <w:rFonts w:cstheme="minorHAnsi"/>
        </w:rPr>
      </w:pPr>
      <w:r w:rsidRPr="00023FBA">
        <w:rPr>
          <w:rFonts w:cstheme="minorHAnsi"/>
          <w:noProof/>
        </w:rPr>
        <w:drawing>
          <wp:inline distT="0" distB="0" distL="0" distR="0" wp14:anchorId="7C4206D8" wp14:editId="64684554">
            <wp:extent cx="4363406" cy="2247900"/>
            <wp:effectExtent l="0" t="0" r="0" b="0"/>
            <wp:docPr id="16970595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59501" name="Picture 1" descr="A screenshot of a computer&#10;&#10;Description automatically generated"/>
                    <pic:cNvPicPr/>
                  </pic:nvPicPr>
                  <pic:blipFill>
                    <a:blip r:embed="rId20"/>
                    <a:stretch>
                      <a:fillRect/>
                    </a:stretch>
                  </pic:blipFill>
                  <pic:spPr>
                    <a:xfrm>
                      <a:off x="0" y="0"/>
                      <a:ext cx="4369046" cy="2250806"/>
                    </a:xfrm>
                    <a:prstGeom prst="rect">
                      <a:avLst/>
                    </a:prstGeom>
                  </pic:spPr>
                </pic:pic>
              </a:graphicData>
            </a:graphic>
          </wp:inline>
        </w:drawing>
      </w:r>
    </w:p>
    <w:p w14:paraId="73C14F0C" w14:textId="51855542" w:rsidR="00342370" w:rsidRPr="00023FBA" w:rsidRDefault="00342370" w:rsidP="00342370">
      <w:pPr>
        <w:jc w:val="both"/>
        <w:rPr>
          <w:rFonts w:cstheme="minorHAnsi"/>
          <w:color w:val="2E74B5" w:themeColor="accent5" w:themeShade="BF"/>
          <w:sz w:val="24"/>
          <w:szCs w:val="24"/>
        </w:rPr>
      </w:pPr>
      <w:r w:rsidRPr="00023FBA">
        <w:rPr>
          <w:rFonts w:cstheme="minorHAnsi"/>
          <w:color w:val="2E74B5" w:themeColor="accent5" w:themeShade="BF"/>
        </w:rPr>
        <w:t xml:space="preserve">Note: </w:t>
      </w:r>
      <w:r w:rsidRPr="00023FBA">
        <w:rPr>
          <w:rFonts w:cstheme="minorHAnsi"/>
        </w:rPr>
        <w:t>All other hotel expenses will need to be added by clicking “Add” at the bottom of the Itemization screen</w:t>
      </w:r>
      <w:r>
        <w:rPr>
          <w:rFonts w:cstheme="minorHAnsi"/>
        </w:rPr>
        <w:t xml:space="preserve"> under ‘Remaining Amount to Itemize’. Once the amount to itemize is zero, you’re good to go.</w:t>
      </w:r>
    </w:p>
    <w:p w14:paraId="6421E6EA" w14:textId="77777777" w:rsidR="00C67A35" w:rsidRPr="00023FBA" w:rsidRDefault="00C67A35" w:rsidP="00E27DE5">
      <w:pPr>
        <w:jc w:val="center"/>
        <w:rPr>
          <w:rFonts w:cstheme="minorHAnsi"/>
        </w:rPr>
      </w:pPr>
    </w:p>
    <w:p w14:paraId="1073CEE0" w14:textId="77777777" w:rsidR="00D07C11" w:rsidRPr="002F4EEF" w:rsidRDefault="00D07C11" w:rsidP="00D07C11">
      <w:pPr>
        <w:pStyle w:val="Heading1"/>
        <w:rPr>
          <w:b/>
          <w:bCs/>
        </w:rPr>
      </w:pPr>
      <w:bookmarkStart w:id="7" w:name="_Toc146724445"/>
      <w:r w:rsidRPr="002F4EEF">
        <w:rPr>
          <w:b/>
          <w:bCs/>
        </w:rPr>
        <w:t>Conference/Workshop Travel</w:t>
      </w:r>
      <w:bookmarkEnd w:id="7"/>
      <w:r w:rsidRPr="002F4EEF">
        <w:rPr>
          <w:b/>
          <w:bCs/>
        </w:rPr>
        <w:t xml:space="preserve"> </w:t>
      </w:r>
    </w:p>
    <w:p w14:paraId="45D42F28" w14:textId="77777777" w:rsidR="00D07C11" w:rsidRPr="00023FBA" w:rsidRDefault="00D07C11" w:rsidP="00D07C11">
      <w:pPr>
        <w:jc w:val="both"/>
        <w:rPr>
          <w:rFonts w:cstheme="minorHAnsi"/>
        </w:rPr>
      </w:pPr>
      <w:r w:rsidRPr="00023FBA">
        <w:rPr>
          <w:rFonts w:cstheme="minorHAnsi"/>
        </w:rPr>
        <w:t>When the travel is related to training</w:t>
      </w:r>
      <w:r>
        <w:rPr>
          <w:rFonts w:cstheme="minorHAnsi"/>
        </w:rPr>
        <w:t xml:space="preserve"> classes, workshops, or conferences</w:t>
      </w:r>
      <w:r w:rsidRPr="00023FBA">
        <w:rPr>
          <w:rFonts w:cstheme="minorHAnsi"/>
        </w:rPr>
        <w:t xml:space="preserve">, </w:t>
      </w:r>
      <w:r>
        <w:rPr>
          <w:rFonts w:cstheme="minorHAnsi"/>
        </w:rPr>
        <w:t>you</w:t>
      </w:r>
      <w:r w:rsidRPr="00023FBA">
        <w:rPr>
          <w:rFonts w:cstheme="minorHAnsi"/>
        </w:rPr>
        <w:t xml:space="preserve"> must use the </w:t>
      </w:r>
      <w:r>
        <w:rPr>
          <w:rFonts w:cstheme="minorHAnsi"/>
        </w:rPr>
        <w:t>‘</w:t>
      </w:r>
      <w:r w:rsidRPr="00023FBA">
        <w:rPr>
          <w:rFonts w:cstheme="minorHAnsi"/>
        </w:rPr>
        <w:t>Travel Employee Training</w:t>
      </w:r>
      <w:r>
        <w:rPr>
          <w:rFonts w:cstheme="minorHAnsi"/>
        </w:rPr>
        <w:t>’</w:t>
      </w:r>
      <w:r w:rsidRPr="00023FBA">
        <w:rPr>
          <w:rFonts w:cstheme="minorHAnsi"/>
        </w:rPr>
        <w:t xml:space="preserve"> expense items.</w:t>
      </w:r>
    </w:p>
    <w:p w14:paraId="464AD2B8" w14:textId="69E02E1A" w:rsidR="00D07C11" w:rsidRDefault="00D07C11" w:rsidP="00D07C11">
      <w:pPr>
        <w:jc w:val="both"/>
        <w:rPr>
          <w:rFonts w:cstheme="minorHAnsi"/>
        </w:rPr>
      </w:pPr>
      <w:r w:rsidRPr="00023FBA">
        <w:rPr>
          <w:rFonts w:cstheme="minorHAnsi"/>
        </w:rPr>
        <w:t xml:space="preserve">The Travel Employee Training expense items are required for State reporting purposes. </w:t>
      </w:r>
    </w:p>
    <w:p w14:paraId="4860AC68" w14:textId="77777777" w:rsidR="00D07C11" w:rsidRPr="00023FBA" w:rsidRDefault="00D07C11" w:rsidP="00D07C11">
      <w:pPr>
        <w:jc w:val="both"/>
        <w:rPr>
          <w:rFonts w:cstheme="minorHAnsi"/>
          <w:b/>
          <w:bCs/>
          <w:color w:val="2E74B5" w:themeColor="accent5" w:themeShade="BF"/>
          <w:sz w:val="24"/>
          <w:szCs w:val="24"/>
        </w:rPr>
      </w:pPr>
      <w:r w:rsidRPr="00342370">
        <w:t>Itemize Expense Items</w:t>
      </w:r>
      <w:r w:rsidRPr="00023FBA">
        <w:rPr>
          <w:rFonts w:cstheme="minorHAnsi"/>
          <w:b/>
          <w:bCs/>
          <w:color w:val="2E74B5" w:themeColor="accent5" w:themeShade="BF"/>
          <w:sz w:val="24"/>
          <w:szCs w:val="24"/>
          <w:u w:val="single"/>
        </w:rPr>
        <w:t xml:space="preserve"> </w:t>
      </w:r>
      <w:r w:rsidRPr="00023FBA">
        <w:rPr>
          <w:rFonts w:cstheme="minorHAnsi"/>
          <w:b/>
          <w:bCs/>
          <w:color w:val="2E74B5" w:themeColor="accent5" w:themeShade="BF"/>
          <w:sz w:val="24"/>
          <w:szCs w:val="24"/>
        </w:rPr>
        <w:t xml:space="preserve">- </w:t>
      </w:r>
      <w:r>
        <w:rPr>
          <w:rFonts w:cstheme="minorHAnsi"/>
          <w:b/>
          <w:bCs/>
          <w:color w:val="2E74B5" w:themeColor="accent5" w:themeShade="BF"/>
          <w:sz w:val="24"/>
          <w:szCs w:val="24"/>
        </w:rPr>
        <w:t>Only</w:t>
      </w:r>
      <w:r w:rsidRPr="00023FBA">
        <w:rPr>
          <w:rFonts w:cstheme="minorHAnsi"/>
          <w:b/>
          <w:bCs/>
          <w:color w:val="2E74B5" w:themeColor="accent5" w:themeShade="BF"/>
          <w:sz w:val="24"/>
          <w:szCs w:val="24"/>
        </w:rPr>
        <w:t xml:space="preserve"> necessary</w:t>
      </w:r>
      <w:r>
        <w:rPr>
          <w:rFonts w:cstheme="minorHAnsi"/>
          <w:b/>
          <w:bCs/>
          <w:color w:val="2E74B5" w:themeColor="accent5" w:themeShade="BF"/>
          <w:sz w:val="24"/>
          <w:szCs w:val="24"/>
        </w:rPr>
        <w:t xml:space="preserve"> for hotels and per </w:t>
      </w:r>
      <w:proofErr w:type="gramStart"/>
      <w:r>
        <w:rPr>
          <w:rFonts w:cstheme="minorHAnsi"/>
          <w:b/>
          <w:bCs/>
          <w:color w:val="2E74B5" w:themeColor="accent5" w:themeShade="BF"/>
          <w:sz w:val="24"/>
          <w:szCs w:val="24"/>
        </w:rPr>
        <w:t>diem</w:t>
      </w:r>
      <w:proofErr w:type="gramEnd"/>
      <w:r>
        <w:rPr>
          <w:rFonts w:cstheme="minorHAnsi"/>
          <w:b/>
          <w:bCs/>
          <w:color w:val="2E74B5" w:themeColor="accent5" w:themeShade="BF"/>
          <w:sz w:val="24"/>
          <w:szCs w:val="24"/>
        </w:rPr>
        <w:t xml:space="preserve"> </w:t>
      </w:r>
    </w:p>
    <w:p w14:paraId="3FC2F8CF" w14:textId="77777777" w:rsidR="00D07C11" w:rsidRPr="00023FBA" w:rsidRDefault="00D07C11" w:rsidP="00D07C11">
      <w:pPr>
        <w:jc w:val="both"/>
        <w:rPr>
          <w:rFonts w:cstheme="minorHAnsi"/>
          <w:color w:val="833C0B" w:themeColor="accent2" w:themeShade="80"/>
        </w:rPr>
      </w:pPr>
      <w:r w:rsidRPr="00023FBA">
        <w:rPr>
          <w:rFonts w:cstheme="minorHAnsi"/>
          <w:color w:val="833C0B" w:themeColor="accent2" w:themeShade="80"/>
        </w:rPr>
        <w:t xml:space="preserve">Click ‘Add’ to itemize expense lines, when needed, to include and track more detailed costs. So, it gets easier for </w:t>
      </w:r>
      <w:proofErr w:type="gramStart"/>
      <w:r w:rsidRPr="00023FBA">
        <w:rPr>
          <w:rFonts w:cstheme="minorHAnsi"/>
          <w:color w:val="833C0B" w:themeColor="accent2" w:themeShade="80"/>
        </w:rPr>
        <w:t>approver</w:t>
      </w:r>
      <w:proofErr w:type="gramEnd"/>
      <w:r w:rsidRPr="00023FBA">
        <w:rPr>
          <w:rFonts w:cstheme="minorHAnsi"/>
          <w:color w:val="833C0B" w:themeColor="accent2" w:themeShade="80"/>
        </w:rPr>
        <w:t xml:space="preserve"> to approve the expense report.</w:t>
      </w:r>
    </w:p>
    <w:p w14:paraId="35CFEDAC" w14:textId="67244245" w:rsidR="00D07C11" w:rsidRDefault="00D07C11" w:rsidP="00D07C11">
      <w:pPr>
        <w:jc w:val="center"/>
        <w:rPr>
          <w:rFonts w:cstheme="minorHAnsi"/>
          <w:color w:val="833C0B" w:themeColor="accent2" w:themeShade="80"/>
          <w:sz w:val="24"/>
          <w:szCs w:val="24"/>
        </w:rPr>
      </w:pPr>
      <w:r w:rsidRPr="00023FBA">
        <w:rPr>
          <w:rFonts w:cstheme="minorHAnsi"/>
          <w:noProof/>
        </w:rPr>
        <w:drawing>
          <wp:inline distT="0" distB="0" distL="0" distR="0" wp14:anchorId="04DDBC79" wp14:editId="49943164">
            <wp:extent cx="4292600" cy="2018806"/>
            <wp:effectExtent l="0" t="0" r="0" b="635"/>
            <wp:docPr id="780393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93992" name="Picture 1" descr="A screenshot of a computer&#10;&#10;Description automatically generated"/>
                    <pic:cNvPicPr/>
                  </pic:nvPicPr>
                  <pic:blipFill>
                    <a:blip r:embed="rId21"/>
                    <a:stretch>
                      <a:fillRect/>
                    </a:stretch>
                  </pic:blipFill>
                  <pic:spPr>
                    <a:xfrm>
                      <a:off x="0" y="0"/>
                      <a:ext cx="4312202" cy="2028025"/>
                    </a:xfrm>
                    <a:prstGeom prst="rect">
                      <a:avLst/>
                    </a:prstGeom>
                  </pic:spPr>
                </pic:pic>
              </a:graphicData>
            </a:graphic>
          </wp:inline>
        </w:drawing>
      </w:r>
    </w:p>
    <w:p w14:paraId="6062D030" w14:textId="77777777" w:rsidR="00DD1530" w:rsidRDefault="00DD1530" w:rsidP="00D07C11">
      <w:pPr>
        <w:jc w:val="center"/>
        <w:rPr>
          <w:rFonts w:cstheme="minorHAnsi"/>
          <w:color w:val="833C0B" w:themeColor="accent2" w:themeShade="80"/>
          <w:sz w:val="24"/>
          <w:szCs w:val="24"/>
        </w:rPr>
      </w:pPr>
    </w:p>
    <w:p w14:paraId="759E61B2" w14:textId="43A86A8F" w:rsidR="00DD1530" w:rsidRDefault="00DD1530" w:rsidP="00DD1530">
      <w:pPr>
        <w:pStyle w:val="Heading2"/>
      </w:pPr>
      <w:bookmarkStart w:id="8" w:name="_Toc146724446"/>
      <w:r>
        <w:lastRenderedPageBreak/>
        <w:t>Common expenditure types for conference travel:</w:t>
      </w:r>
      <w:bookmarkEnd w:id="8"/>
    </w:p>
    <w:p w14:paraId="6767B987" w14:textId="04F63D68" w:rsidR="00DD1530" w:rsidRPr="00DD1530" w:rsidRDefault="00DD1530" w:rsidP="00DD1530">
      <w:pPr>
        <w:rPr>
          <w:rFonts w:cstheme="minorHAnsi"/>
          <w:sz w:val="24"/>
          <w:szCs w:val="24"/>
        </w:rPr>
      </w:pPr>
      <w:r w:rsidRPr="00DD1530">
        <w:rPr>
          <w:rFonts w:cstheme="minorHAnsi"/>
          <w:sz w:val="24"/>
          <w:szCs w:val="24"/>
        </w:rPr>
        <w:t>Airfare</w:t>
      </w:r>
    </w:p>
    <w:p w14:paraId="11456FCD" w14:textId="77777777" w:rsidR="00DD1530" w:rsidRPr="00DD1530" w:rsidRDefault="00DD1530" w:rsidP="00DD1530">
      <w:pPr>
        <w:rPr>
          <w:rFonts w:cstheme="minorHAnsi"/>
          <w:sz w:val="24"/>
          <w:szCs w:val="24"/>
        </w:rPr>
      </w:pPr>
      <w:r w:rsidRPr="00DD1530">
        <w:rPr>
          <w:rFonts w:cstheme="minorHAnsi"/>
          <w:sz w:val="24"/>
          <w:szCs w:val="24"/>
        </w:rPr>
        <w:t>Baggage fees</w:t>
      </w:r>
    </w:p>
    <w:p w14:paraId="2FDEB356" w14:textId="77777777" w:rsidR="00DD1530" w:rsidRPr="00DD1530" w:rsidRDefault="00DD1530" w:rsidP="00DD1530">
      <w:pPr>
        <w:rPr>
          <w:rFonts w:cstheme="minorHAnsi"/>
          <w:sz w:val="24"/>
          <w:szCs w:val="24"/>
        </w:rPr>
      </w:pPr>
      <w:r w:rsidRPr="00DD1530">
        <w:rPr>
          <w:rFonts w:cstheme="minorHAnsi"/>
          <w:sz w:val="24"/>
          <w:szCs w:val="24"/>
        </w:rPr>
        <w:t>Hotel (itemized)</w:t>
      </w:r>
    </w:p>
    <w:p w14:paraId="0D92B600" w14:textId="77777777" w:rsidR="00DD1530" w:rsidRPr="00DD1530" w:rsidRDefault="00DD1530" w:rsidP="00DD1530">
      <w:pPr>
        <w:rPr>
          <w:rFonts w:cstheme="minorHAnsi"/>
          <w:sz w:val="24"/>
          <w:szCs w:val="24"/>
        </w:rPr>
      </w:pPr>
      <w:r w:rsidRPr="00DD1530">
        <w:rPr>
          <w:rFonts w:cstheme="minorHAnsi"/>
          <w:sz w:val="24"/>
          <w:szCs w:val="24"/>
        </w:rPr>
        <w:t>Conference Registration</w:t>
      </w:r>
    </w:p>
    <w:p w14:paraId="505CC39D" w14:textId="77777777" w:rsidR="00DD1530" w:rsidRPr="00DD1530" w:rsidRDefault="00DD1530" w:rsidP="00DD1530">
      <w:pPr>
        <w:rPr>
          <w:rFonts w:cstheme="minorHAnsi"/>
          <w:sz w:val="24"/>
          <w:szCs w:val="24"/>
        </w:rPr>
      </w:pPr>
      <w:r w:rsidRPr="00DD1530">
        <w:rPr>
          <w:rFonts w:cstheme="minorHAnsi"/>
          <w:sz w:val="24"/>
          <w:szCs w:val="24"/>
        </w:rPr>
        <w:t>Abstract fee (publication/advertisement)</w:t>
      </w:r>
    </w:p>
    <w:p w14:paraId="11C93EEC" w14:textId="77777777" w:rsidR="00DD1530" w:rsidRPr="00DD1530" w:rsidRDefault="00DD1530" w:rsidP="00DD1530">
      <w:pPr>
        <w:rPr>
          <w:rFonts w:cstheme="minorHAnsi"/>
          <w:sz w:val="24"/>
          <w:szCs w:val="24"/>
        </w:rPr>
      </w:pPr>
      <w:r w:rsidRPr="00DD1530">
        <w:rPr>
          <w:rFonts w:cstheme="minorHAnsi"/>
          <w:sz w:val="24"/>
          <w:szCs w:val="24"/>
        </w:rPr>
        <w:t>Taxis, Public Transit</w:t>
      </w:r>
    </w:p>
    <w:p w14:paraId="707F91E3" w14:textId="77777777" w:rsidR="00DD1530" w:rsidRPr="00DD1530" w:rsidRDefault="00DD1530" w:rsidP="00DD1530">
      <w:pPr>
        <w:rPr>
          <w:rFonts w:cstheme="minorHAnsi"/>
          <w:sz w:val="24"/>
          <w:szCs w:val="24"/>
        </w:rPr>
      </w:pPr>
      <w:r w:rsidRPr="00DD1530">
        <w:rPr>
          <w:rFonts w:cstheme="minorHAnsi"/>
          <w:sz w:val="24"/>
          <w:szCs w:val="24"/>
        </w:rPr>
        <w:t>Food</w:t>
      </w:r>
      <w:proofErr w:type="gramStart"/>
      <w:r w:rsidRPr="00DD1530">
        <w:rPr>
          <w:rFonts w:cstheme="minorHAnsi"/>
          <w:sz w:val="24"/>
          <w:szCs w:val="24"/>
        </w:rPr>
        <w:t>-(</w:t>
      </w:r>
      <w:proofErr w:type="gramEnd"/>
      <w:r w:rsidRPr="00DD1530">
        <w:rPr>
          <w:rFonts w:cstheme="minorHAnsi"/>
          <w:sz w:val="24"/>
          <w:szCs w:val="24"/>
        </w:rPr>
        <w:t>Pick one).</w:t>
      </w:r>
    </w:p>
    <w:p w14:paraId="690CAD78" w14:textId="77777777" w:rsidR="00DD1530" w:rsidRPr="00DD1530" w:rsidRDefault="00DD1530" w:rsidP="00DD1530">
      <w:pPr>
        <w:rPr>
          <w:rFonts w:cstheme="minorHAnsi"/>
          <w:sz w:val="24"/>
          <w:szCs w:val="24"/>
        </w:rPr>
      </w:pPr>
      <w:r w:rsidRPr="00DD1530">
        <w:rPr>
          <w:rFonts w:cstheme="minorHAnsi"/>
          <w:sz w:val="24"/>
          <w:szCs w:val="24"/>
        </w:rPr>
        <w:t>Meals-actuals (itemized receipts)</w:t>
      </w:r>
    </w:p>
    <w:p w14:paraId="2667C61D" w14:textId="77777777" w:rsidR="00DD1530" w:rsidRPr="00DD1530" w:rsidRDefault="00DD1530" w:rsidP="00DD1530">
      <w:pPr>
        <w:rPr>
          <w:rFonts w:cstheme="minorHAnsi"/>
          <w:color w:val="833C0B" w:themeColor="accent2" w:themeShade="80"/>
          <w:sz w:val="24"/>
          <w:szCs w:val="24"/>
        </w:rPr>
      </w:pPr>
      <w:r w:rsidRPr="00DD1530">
        <w:rPr>
          <w:rFonts w:cstheme="minorHAnsi"/>
          <w:sz w:val="24"/>
          <w:szCs w:val="24"/>
        </w:rPr>
        <w:t>Per Diem</w:t>
      </w:r>
      <w:r w:rsidRPr="00DD1530">
        <w:rPr>
          <w:rFonts w:cstheme="minorHAnsi"/>
          <w:color w:val="833C0B" w:themeColor="accent2" w:themeShade="80"/>
          <w:sz w:val="24"/>
          <w:szCs w:val="24"/>
        </w:rPr>
        <w:tab/>
      </w:r>
    </w:p>
    <w:p w14:paraId="404B74BE" w14:textId="77777777" w:rsidR="00DD1530" w:rsidRDefault="00DD1530" w:rsidP="00D07C11">
      <w:pPr>
        <w:jc w:val="center"/>
        <w:rPr>
          <w:rFonts w:cstheme="minorHAnsi"/>
          <w:color w:val="833C0B" w:themeColor="accent2" w:themeShade="80"/>
          <w:sz w:val="24"/>
          <w:szCs w:val="24"/>
        </w:rPr>
      </w:pPr>
    </w:p>
    <w:p w14:paraId="06F7AA90" w14:textId="742A9AD1" w:rsidR="009D2353" w:rsidRDefault="00DD1530" w:rsidP="00DD1530">
      <w:pPr>
        <w:pStyle w:val="Heading2"/>
      </w:pPr>
      <w:bookmarkStart w:id="9" w:name="_Toc146724447"/>
      <w:r>
        <w:t>Common expenditure types for field work:</w:t>
      </w:r>
      <w:bookmarkEnd w:id="9"/>
    </w:p>
    <w:p w14:paraId="0FF88E64" w14:textId="77777777" w:rsidR="00DD1530" w:rsidRPr="00DD1530" w:rsidRDefault="00DD1530" w:rsidP="00DD1530">
      <w:r w:rsidRPr="00DD1530">
        <w:t>Airfare</w:t>
      </w:r>
    </w:p>
    <w:p w14:paraId="4D7B4A09" w14:textId="77777777" w:rsidR="00DD1530" w:rsidRPr="00DD1530" w:rsidRDefault="00DD1530" w:rsidP="00DD1530">
      <w:r w:rsidRPr="00DD1530">
        <w:t>Baggage fees</w:t>
      </w:r>
    </w:p>
    <w:p w14:paraId="0DD42A34" w14:textId="77777777" w:rsidR="00DD1530" w:rsidRPr="00DD1530" w:rsidRDefault="00DD1530" w:rsidP="00DD1530">
      <w:r w:rsidRPr="00DD1530">
        <w:t>Hotel (itemized)</w:t>
      </w:r>
    </w:p>
    <w:p w14:paraId="1F63D07A" w14:textId="77777777" w:rsidR="00DD1530" w:rsidRPr="00DD1530" w:rsidRDefault="00DD1530" w:rsidP="00DD1530">
      <w:r w:rsidRPr="00DD1530">
        <w:t>Car Rental</w:t>
      </w:r>
    </w:p>
    <w:p w14:paraId="5341AC04" w14:textId="77777777" w:rsidR="00DD1530" w:rsidRPr="00DD1530" w:rsidRDefault="00DD1530" w:rsidP="00DD1530">
      <w:r w:rsidRPr="00DD1530">
        <w:t>Gas (rental and state vehicles)</w:t>
      </w:r>
    </w:p>
    <w:p w14:paraId="1970EB2C" w14:textId="77777777" w:rsidR="00DD1530" w:rsidRPr="00DD1530" w:rsidRDefault="00DD1530" w:rsidP="00DD1530">
      <w:r w:rsidRPr="00DD1530">
        <w:t>Other-Lab supplies</w:t>
      </w:r>
    </w:p>
    <w:p w14:paraId="1BFAC909" w14:textId="77777777" w:rsidR="00DD1530" w:rsidRPr="00DD1530" w:rsidRDefault="00DD1530" w:rsidP="00DD1530">
      <w:r w:rsidRPr="00DD1530">
        <w:t>Mileage (your own vehicle)</w:t>
      </w:r>
    </w:p>
    <w:p w14:paraId="7EFF0DC5" w14:textId="77777777" w:rsidR="00DD1530" w:rsidRPr="00DD1530" w:rsidRDefault="00DD1530" w:rsidP="00DD1530">
      <w:r w:rsidRPr="00DD1530">
        <w:t>Food</w:t>
      </w:r>
      <w:proofErr w:type="gramStart"/>
      <w:r w:rsidRPr="00DD1530">
        <w:t>-(</w:t>
      </w:r>
      <w:proofErr w:type="gramEnd"/>
      <w:r w:rsidRPr="00DD1530">
        <w:t>Pick one).</w:t>
      </w:r>
    </w:p>
    <w:p w14:paraId="19C044EA" w14:textId="77777777" w:rsidR="00DD1530" w:rsidRPr="00DD1530" w:rsidRDefault="00DD1530" w:rsidP="00DD1530">
      <w:r w:rsidRPr="00DD1530">
        <w:t>Meals-actuals (itemized receipts)</w:t>
      </w:r>
    </w:p>
    <w:p w14:paraId="1A5A7BBF" w14:textId="002092B6" w:rsidR="00DD1530" w:rsidRPr="00DD1530" w:rsidRDefault="00DD1530" w:rsidP="00DD1530">
      <w:r w:rsidRPr="00DD1530">
        <w:t>Per Diem</w:t>
      </w:r>
    </w:p>
    <w:p w14:paraId="3510D131" w14:textId="77777777" w:rsidR="009D2353" w:rsidRPr="00023FBA" w:rsidRDefault="009D2353" w:rsidP="009D2353">
      <w:pPr>
        <w:rPr>
          <w:rFonts w:cstheme="minorHAnsi"/>
          <w:color w:val="833C0B" w:themeColor="accent2" w:themeShade="80"/>
          <w:sz w:val="24"/>
          <w:szCs w:val="24"/>
        </w:rPr>
      </w:pPr>
    </w:p>
    <w:p w14:paraId="675B9361" w14:textId="77777777" w:rsidR="00CB5FA3" w:rsidRDefault="00CB5FA3" w:rsidP="00D07C11">
      <w:pPr>
        <w:rPr>
          <w:rFonts w:cstheme="minorHAnsi"/>
        </w:rPr>
      </w:pPr>
    </w:p>
    <w:p w14:paraId="13007B4E" w14:textId="77777777" w:rsidR="009D2353" w:rsidRDefault="009D2353" w:rsidP="009D2353">
      <w:pPr>
        <w:pStyle w:val="Heading2"/>
      </w:pPr>
      <w:bookmarkStart w:id="10" w:name="_Toc146724448"/>
      <w:r>
        <w:t>International Travel</w:t>
      </w:r>
      <w:bookmarkEnd w:id="10"/>
    </w:p>
    <w:p w14:paraId="6272D0CB" w14:textId="77777777" w:rsidR="00FB56BE" w:rsidRDefault="009D2353" w:rsidP="00D07C11">
      <w:pPr>
        <w:rPr>
          <w:rFonts w:cstheme="minorHAnsi"/>
        </w:rPr>
      </w:pPr>
      <w:proofErr w:type="gramStart"/>
      <w:r>
        <w:rPr>
          <w:rFonts w:cstheme="minorHAnsi"/>
        </w:rPr>
        <w:t>In order to</w:t>
      </w:r>
      <w:proofErr w:type="gramEnd"/>
      <w:r>
        <w:rPr>
          <w:rFonts w:cstheme="minorHAnsi"/>
        </w:rPr>
        <w:t xml:space="preserve"> provide protections for you and the university, you will be required to register your itinerary with the university. </w:t>
      </w:r>
      <w:r w:rsidR="00FB56BE">
        <w:rPr>
          <w:rFonts w:cstheme="minorHAnsi"/>
        </w:rPr>
        <w:t xml:space="preserve">Graduate students will also need to purchase international health and emergency insurance, which is reimbursable.  </w:t>
      </w:r>
    </w:p>
    <w:p w14:paraId="615433E3" w14:textId="0F1F3190" w:rsidR="00FB56BE" w:rsidRDefault="00FB56BE" w:rsidP="00D07C11">
      <w:pPr>
        <w:rPr>
          <w:rFonts w:cstheme="minorHAnsi"/>
        </w:rPr>
      </w:pPr>
      <w:r>
        <w:rPr>
          <w:rFonts w:cstheme="minorHAnsi"/>
        </w:rPr>
        <w:t xml:space="preserve">Faculty, Staff and Postdocs: </w:t>
      </w:r>
      <w:hyperlink r:id="rId22" w:history="1">
        <w:r w:rsidRPr="00714BEB">
          <w:rPr>
            <w:rStyle w:val="Hyperlink"/>
            <w:rFonts w:cstheme="minorHAnsi"/>
          </w:rPr>
          <w:t>https://iso.virginia.edu/faculty-staff-travel</w:t>
        </w:r>
      </w:hyperlink>
    </w:p>
    <w:p w14:paraId="42BDC73A" w14:textId="459A1DDE" w:rsidR="00FB56BE" w:rsidRDefault="00FB56BE" w:rsidP="00D07C11">
      <w:pPr>
        <w:rPr>
          <w:rFonts w:cstheme="minorHAnsi"/>
        </w:rPr>
      </w:pPr>
      <w:r>
        <w:rPr>
          <w:rFonts w:cstheme="minorHAnsi"/>
        </w:rPr>
        <w:lastRenderedPageBreak/>
        <w:t xml:space="preserve">Graduate Students: </w:t>
      </w:r>
      <w:hyperlink r:id="rId23" w:history="1">
        <w:r w:rsidRPr="00714BEB">
          <w:rPr>
            <w:rStyle w:val="Hyperlink"/>
            <w:rFonts w:cstheme="minorHAnsi"/>
          </w:rPr>
          <w:t>https://educationabroad.virginia.edu/uva-student-gme-international-travel-registry</w:t>
        </w:r>
      </w:hyperlink>
    </w:p>
    <w:p w14:paraId="6249D3D0" w14:textId="14465EBE" w:rsidR="00D07C11" w:rsidRDefault="00D07C11" w:rsidP="00D07C11">
      <w:pPr>
        <w:rPr>
          <w:rFonts w:cstheme="minorHAnsi"/>
        </w:rPr>
      </w:pPr>
      <w:r>
        <w:rPr>
          <w:rFonts w:cstheme="minorHAnsi"/>
        </w:rPr>
        <w:t>If traveling outside the U.S and the receipts are in a different currency, you must</w:t>
      </w:r>
      <w:r w:rsidR="009D2353">
        <w:rPr>
          <w:rFonts w:cstheme="minorHAnsi"/>
        </w:rPr>
        <w:t xml:space="preserve"> change the currency as reflected on the receipt. To do so:</w:t>
      </w:r>
    </w:p>
    <w:p w14:paraId="532EE524" w14:textId="25AE9C53" w:rsidR="00D07C11" w:rsidRDefault="009D2353" w:rsidP="00D07C11">
      <w:pPr>
        <w:pStyle w:val="ListParagraph"/>
        <w:numPr>
          <w:ilvl w:val="0"/>
          <w:numId w:val="17"/>
        </w:numPr>
        <w:rPr>
          <w:rFonts w:cstheme="minorHAnsi"/>
        </w:rPr>
      </w:pPr>
      <w:r>
        <w:rPr>
          <w:rFonts w:cstheme="minorHAnsi"/>
        </w:rPr>
        <w:t xml:space="preserve">Click the X to remove USD as the currency used </w:t>
      </w:r>
      <w:r w:rsidRPr="009D2353">
        <w:rPr>
          <w:rFonts w:cstheme="minorHAnsi"/>
          <w:noProof/>
        </w:rPr>
        <w:drawing>
          <wp:inline distT="0" distB="0" distL="0" distR="0" wp14:anchorId="36AFE8CE" wp14:editId="56ED5210">
            <wp:extent cx="4438649" cy="638175"/>
            <wp:effectExtent l="0" t="0" r="635" b="0"/>
            <wp:docPr id="52497464" name="Picture 1" descr="A white rectangular object with a square out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7464" name="Picture 1" descr="A white rectangular object with a square outlet&#10;&#10;Description automatically generated"/>
                    <pic:cNvPicPr/>
                  </pic:nvPicPr>
                  <pic:blipFill rotWithShape="1">
                    <a:blip r:embed="rId24"/>
                    <a:srcRect t="25555"/>
                    <a:stretch/>
                  </pic:blipFill>
                  <pic:spPr bwMode="auto">
                    <a:xfrm>
                      <a:off x="0" y="0"/>
                      <a:ext cx="4439270" cy="638264"/>
                    </a:xfrm>
                    <a:prstGeom prst="rect">
                      <a:avLst/>
                    </a:prstGeom>
                    <a:ln>
                      <a:noFill/>
                    </a:ln>
                    <a:extLst>
                      <a:ext uri="{53640926-AAD7-44D8-BBD7-CCE9431645EC}">
                        <a14:shadowObscured xmlns:a14="http://schemas.microsoft.com/office/drawing/2010/main"/>
                      </a:ext>
                    </a:extLst>
                  </pic:spPr>
                </pic:pic>
              </a:graphicData>
            </a:graphic>
          </wp:inline>
        </w:drawing>
      </w:r>
    </w:p>
    <w:p w14:paraId="43AE55E0" w14:textId="61AEAD19" w:rsidR="009D2353" w:rsidRDefault="009D2353" w:rsidP="00D07C11">
      <w:pPr>
        <w:pStyle w:val="ListParagraph"/>
        <w:numPr>
          <w:ilvl w:val="0"/>
          <w:numId w:val="17"/>
        </w:numPr>
        <w:rPr>
          <w:rFonts w:cstheme="minorHAnsi"/>
        </w:rPr>
      </w:pPr>
      <w:r>
        <w:rPr>
          <w:rFonts w:cstheme="minorHAnsi"/>
        </w:rPr>
        <w:t xml:space="preserve">Type in the currency used </w:t>
      </w:r>
      <w:r w:rsidRPr="009D2353">
        <w:rPr>
          <w:rFonts w:cstheme="minorHAnsi"/>
          <w:noProof/>
        </w:rPr>
        <w:drawing>
          <wp:inline distT="0" distB="0" distL="0" distR="0" wp14:anchorId="05338EB3" wp14:editId="25F60ABF">
            <wp:extent cx="5010849" cy="2572109"/>
            <wp:effectExtent l="0" t="0" r="0" b="0"/>
            <wp:docPr id="6912633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63314" name="Picture 1" descr="A screenshot of a computer&#10;&#10;Description automatically generated"/>
                    <pic:cNvPicPr/>
                  </pic:nvPicPr>
                  <pic:blipFill>
                    <a:blip r:embed="rId25"/>
                    <a:stretch>
                      <a:fillRect/>
                    </a:stretch>
                  </pic:blipFill>
                  <pic:spPr>
                    <a:xfrm>
                      <a:off x="0" y="0"/>
                      <a:ext cx="5010849" cy="2572109"/>
                    </a:xfrm>
                    <a:prstGeom prst="rect">
                      <a:avLst/>
                    </a:prstGeom>
                  </pic:spPr>
                </pic:pic>
              </a:graphicData>
            </a:graphic>
          </wp:inline>
        </w:drawing>
      </w:r>
    </w:p>
    <w:p w14:paraId="7903B1FE" w14:textId="77777777" w:rsidR="00D07C11" w:rsidRPr="00D07C11" w:rsidRDefault="00D07C11" w:rsidP="009D2353">
      <w:pPr>
        <w:pStyle w:val="ListParagraph"/>
        <w:rPr>
          <w:rFonts w:cstheme="minorHAnsi"/>
        </w:rPr>
      </w:pPr>
    </w:p>
    <w:p w14:paraId="19AC2EE3" w14:textId="77777777" w:rsidR="00CB5FA3" w:rsidRPr="00023FBA" w:rsidRDefault="00CB5FA3" w:rsidP="006E6CC4">
      <w:pPr>
        <w:pStyle w:val="Heading1"/>
      </w:pPr>
      <w:bookmarkStart w:id="11" w:name="_Toc146724449"/>
      <w:r w:rsidRPr="00023FBA">
        <w:t>Travel to Eastern shore Steps:</w:t>
      </w:r>
      <w:bookmarkEnd w:id="11"/>
    </w:p>
    <w:p w14:paraId="7D8F6DA3" w14:textId="77777777" w:rsidR="00CB5FA3" w:rsidRPr="00023FBA" w:rsidRDefault="00CB5FA3" w:rsidP="00CB5FA3">
      <w:pPr>
        <w:rPr>
          <w:rFonts w:cstheme="minorHAnsi"/>
          <w:b/>
          <w:bCs/>
          <w:sz w:val="24"/>
          <w:szCs w:val="24"/>
        </w:rPr>
      </w:pPr>
      <w:r w:rsidRPr="00023FBA">
        <w:rPr>
          <w:rFonts w:cstheme="minorHAnsi"/>
          <w:b/>
          <w:bCs/>
          <w:sz w:val="24"/>
          <w:szCs w:val="24"/>
        </w:rPr>
        <w:t>When expensing for routine travel to the Eastern Shore from Charlottesville as per LTER Policy.</w:t>
      </w:r>
    </w:p>
    <w:p w14:paraId="026E08BE" w14:textId="5758AD66" w:rsidR="00CB5FA3" w:rsidRPr="00397439" w:rsidRDefault="00D07C11" w:rsidP="00CB5FA3">
      <w:pPr>
        <w:pStyle w:val="ListParagraph"/>
        <w:numPr>
          <w:ilvl w:val="0"/>
          <w:numId w:val="13"/>
        </w:numPr>
        <w:rPr>
          <w:rFonts w:cstheme="minorHAnsi"/>
          <w:b/>
          <w:bCs/>
          <w:sz w:val="24"/>
          <w:szCs w:val="24"/>
        </w:rPr>
      </w:pPr>
      <w:r>
        <w:rPr>
          <w:rFonts w:cstheme="minorHAnsi"/>
          <w:color w:val="242424"/>
          <w:shd w:val="clear" w:color="auto" w:fill="FFFFFF"/>
        </w:rPr>
        <w:t>You</w:t>
      </w:r>
      <w:r w:rsidR="00CB5FA3" w:rsidRPr="00023FBA">
        <w:rPr>
          <w:rFonts w:cstheme="minorHAnsi"/>
          <w:color w:val="242424"/>
          <w:shd w:val="clear" w:color="auto" w:fill="FFFFFF"/>
        </w:rPr>
        <w:t xml:space="preserve"> should use the embedded map calculator tool to calculate the mileage. The ‘from’ address should always be 291 McCormick Rd (place of work) and the destination should be </w:t>
      </w:r>
      <w:r w:rsidR="00CB5FA3" w:rsidRPr="00023FBA">
        <w:rPr>
          <w:rStyle w:val="hqeo7"/>
          <w:rFonts w:cstheme="minorHAnsi"/>
          <w:bdr w:val="none" w:sz="0" w:space="0" w:color="auto" w:frame="1"/>
          <w:shd w:val="clear" w:color="auto" w:fill="FFFFFF"/>
        </w:rPr>
        <w:t>6364 Cliffs Road, Cape Charles, VA 23310</w:t>
      </w:r>
      <w:r w:rsidR="00CB5FA3" w:rsidRPr="00023FBA">
        <w:rPr>
          <w:rFonts w:cstheme="minorHAnsi"/>
          <w:color w:val="242424"/>
          <w:shd w:val="clear" w:color="auto" w:fill="FFFFFF"/>
        </w:rPr>
        <w:t>. (</w:t>
      </w:r>
      <w:proofErr w:type="gramStart"/>
      <w:r w:rsidR="00817DFB">
        <w:rPr>
          <w:rFonts w:cstheme="minorHAnsi"/>
          <w:color w:val="242424"/>
          <w:shd w:val="clear" w:color="auto" w:fill="FFFFFF"/>
        </w:rPr>
        <w:t>should</w:t>
      </w:r>
      <w:proofErr w:type="gramEnd"/>
      <w:r w:rsidR="00817DFB">
        <w:rPr>
          <w:rFonts w:cstheme="minorHAnsi"/>
          <w:color w:val="242424"/>
          <w:shd w:val="clear" w:color="auto" w:fill="FFFFFF"/>
        </w:rPr>
        <w:t xml:space="preserve"> u</w:t>
      </w:r>
      <w:r w:rsidR="00CB5FA3" w:rsidRPr="00023FBA">
        <w:rPr>
          <w:rFonts w:cstheme="minorHAnsi"/>
          <w:color w:val="242424"/>
          <w:shd w:val="clear" w:color="auto" w:fill="FFFFFF"/>
        </w:rPr>
        <w:t>se the Athletic Rate, not the full IRS).</w:t>
      </w:r>
      <w:r w:rsidR="00397439">
        <w:rPr>
          <w:rFonts w:cstheme="minorHAnsi"/>
          <w:color w:val="242424"/>
          <w:shd w:val="clear" w:color="auto" w:fill="FFFFFF"/>
        </w:rPr>
        <w:t xml:space="preserve"> </w:t>
      </w:r>
      <w:r w:rsidR="00397439" w:rsidRPr="00397439">
        <w:rPr>
          <w:rFonts w:cstheme="minorHAnsi"/>
          <w:b/>
          <w:bCs/>
          <w:color w:val="242424"/>
          <w:shd w:val="clear" w:color="auto" w:fill="FFFFFF"/>
        </w:rPr>
        <w:t xml:space="preserve">For trips other than to the LTER, use the IRS rate. </w:t>
      </w:r>
    </w:p>
    <w:p w14:paraId="525224AF" w14:textId="77777777" w:rsidR="00CB5FA3" w:rsidRPr="00023FBA" w:rsidRDefault="00CB5FA3" w:rsidP="00CB5FA3">
      <w:pPr>
        <w:pStyle w:val="ListParagraph"/>
        <w:rPr>
          <w:rFonts w:cstheme="minorHAnsi"/>
          <w:b/>
          <w:bCs/>
          <w:sz w:val="24"/>
          <w:szCs w:val="24"/>
        </w:rPr>
      </w:pPr>
    </w:p>
    <w:p w14:paraId="3F2222FC" w14:textId="77777777" w:rsidR="00D07C11" w:rsidRDefault="00CB5FA3" w:rsidP="00CB5FA3">
      <w:pPr>
        <w:pStyle w:val="ListParagraph"/>
        <w:numPr>
          <w:ilvl w:val="0"/>
          <w:numId w:val="12"/>
        </w:numPr>
        <w:rPr>
          <w:rFonts w:cstheme="minorHAnsi"/>
        </w:rPr>
      </w:pPr>
      <w:r w:rsidRPr="00023FBA">
        <w:rPr>
          <w:rFonts w:cstheme="minorHAnsi"/>
        </w:rPr>
        <w:t xml:space="preserve">When </w:t>
      </w:r>
      <w:proofErr w:type="gramStart"/>
      <w:r w:rsidRPr="00023FBA">
        <w:rPr>
          <w:rFonts w:cstheme="minorHAnsi"/>
        </w:rPr>
        <w:t>Expensing</w:t>
      </w:r>
      <w:proofErr w:type="gramEnd"/>
      <w:r w:rsidRPr="00023FBA">
        <w:rPr>
          <w:rFonts w:cstheme="minorHAnsi"/>
        </w:rPr>
        <w:t xml:space="preserve"> the item for Eastern Shore Travel per LTER policy, Choose “Mileage” and the “Memo” should say LTER research and date of trips.</w:t>
      </w:r>
      <w:r w:rsidR="007962DC">
        <w:rPr>
          <w:rFonts w:cstheme="minorHAnsi"/>
        </w:rPr>
        <w:t xml:space="preserve"> </w:t>
      </w:r>
    </w:p>
    <w:p w14:paraId="3456283E" w14:textId="068BE022" w:rsidR="00CB5FA3" w:rsidRPr="00023FBA" w:rsidRDefault="007962DC" w:rsidP="00D07C11">
      <w:pPr>
        <w:pStyle w:val="ListParagraph"/>
        <w:numPr>
          <w:ilvl w:val="1"/>
          <w:numId w:val="12"/>
        </w:numPr>
        <w:rPr>
          <w:rFonts w:cstheme="minorHAnsi"/>
        </w:rPr>
      </w:pPr>
      <w:r>
        <w:rPr>
          <w:rFonts w:cstheme="minorHAnsi"/>
        </w:rPr>
        <w:t>Each day that you drive, whether you drive one-way or roundtrip in one day, needs to be a separate expense line.</w:t>
      </w:r>
    </w:p>
    <w:p w14:paraId="685294C2" w14:textId="77777777" w:rsidR="00CB5FA3" w:rsidRPr="00023FBA" w:rsidRDefault="00CB5FA3" w:rsidP="00CB5FA3">
      <w:pPr>
        <w:jc w:val="center"/>
        <w:rPr>
          <w:rFonts w:cstheme="minorHAnsi"/>
        </w:rPr>
      </w:pPr>
      <w:r w:rsidRPr="00023FBA">
        <w:rPr>
          <w:rFonts w:cstheme="minorHAnsi"/>
          <w:noProof/>
        </w:rPr>
        <w:lastRenderedPageBreak/>
        <w:drawing>
          <wp:inline distT="0" distB="0" distL="0" distR="0" wp14:anchorId="6B00629C" wp14:editId="08D3FB7A">
            <wp:extent cx="4631874" cy="2305050"/>
            <wp:effectExtent l="0" t="0" r="0" b="0"/>
            <wp:docPr id="1659630040" name="Picture 1659630040" descr="A screenshot of a search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1984" name="Picture 1" descr="A screenshot of a search results&#10;&#10;Description automatically generated"/>
                    <pic:cNvPicPr/>
                  </pic:nvPicPr>
                  <pic:blipFill>
                    <a:blip r:embed="rId26"/>
                    <a:stretch>
                      <a:fillRect/>
                    </a:stretch>
                  </pic:blipFill>
                  <pic:spPr>
                    <a:xfrm>
                      <a:off x="0" y="0"/>
                      <a:ext cx="4634742" cy="2306477"/>
                    </a:xfrm>
                    <a:prstGeom prst="rect">
                      <a:avLst/>
                    </a:prstGeom>
                  </pic:spPr>
                </pic:pic>
              </a:graphicData>
            </a:graphic>
          </wp:inline>
        </w:drawing>
      </w:r>
    </w:p>
    <w:p w14:paraId="2D3F91DD" w14:textId="77777777" w:rsidR="004C7E27" w:rsidRPr="00023FBA" w:rsidRDefault="004C7E27" w:rsidP="00CB5FA3">
      <w:pPr>
        <w:jc w:val="center"/>
        <w:rPr>
          <w:rFonts w:cstheme="minorHAnsi"/>
        </w:rPr>
      </w:pPr>
    </w:p>
    <w:p w14:paraId="4321C632" w14:textId="77777777" w:rsidR="00CB5FA3" w:rsidRPr="00023FBA" w:rsidRDefault="00CB5FA3" w:rsidP="00CB5FA3">
      <w:pPr>
        <w:pStyle w:val="ListParagraph"/>
        <w:numPr>
          <w:ilvl w:val="0"/>
          <w:numId w:val="12"/>
        </w:numPr>
        <w:rPr>
          <w:rFonts w:cstheme="minorHAnsi"/>
        </w:rPr>
      </w:pPr>
      <w:r w:rsidRPr="00023FBA">
        <w:rPr>
          <w:rFonts w:cstheme="minorHAnsi"/>
        </w:rPr>
        <w:t>In item details, “Origin Address” as Charlottesville</w:t>
      </w:r>
    </w:p>
    <w:p w14:paraId="01BD3F57" w14:textId="77777777" w:rsidR="00CB5FA3" w:rsidRPr="00023FBA" w:rsidRDefault="00CB5FA3" w:rsidP="00CB5FA3">
      <w:pPr>
        <w:pStyle w:val="ListParagraph"/>
        <w:rPr>
          <w:rFonts w:cstheme="minorHAnsi"/>
        </w:rPr>
      </w:pPr>
      <w:r w:rsidRPr="00023FBA">
        <w:rPr>
          <w:rFonts w:cstheme="minorHAnsi"/>
        </w:rPr>
        <w:t xml:space="preserve">“Enter destination Address” as 6364 Cliffs Rd, Cape Charles, VA </w:t>
      </w:r>
      <w:proofErr w:type="gramStart"/>
      <w:r w:rsidRPr="00023FBA">
        <w:rPr>
          <w:rFonts w:cstheme="minorHAnsi"/>
        </w:rPr>
        <w:t>23310  and</w:t>
      </w:r>
      <w:proofErr w:type="gramEnd"/>
      <w:r w:rsidRPr="00023FBA">
        <w:rPr>
          <w:rFonts w:cstheme="minorHAnsi"/>
        </w:rPr>
        <w:t xml:space="preserve">  departure as Charlottesville, VA.</w:t>
      </w:r>
    </w:p>
    <w:p w14:paraId="5433918B" w14:textId="77777777" w:rsidR="00CB5FA3" w:rsidRPr="00023FBA" w:rsidRDefault="00CB5FA3" w:rsidP="00CB5FA3">
      <w:pPr>
        <w:pStyle w:val="ListParagraph"/>
        <w:rPr>
          <w:rFonts w:cstheme="minorHAnsi"/>
        </w:rPr>
      </w:pPr>
      <w:r w:rsidRPr="00023FBA">
        <w:rPr>
          <w:rFonts w:cstheme="minorHAnsi"/>
        </w:rPr>
        <w:t>“Trip Distance Including Diversions” shows total miles of the trip.</w:t>
      </w:r>
    </w:p>
    <w:p w14:paraId="59637064" w14:textId="463F36A7" w:rsidR="00CB5FA3" w:rsidRPr="00023FBA" w:rsidRDefault="00CB5FA3" w:rsidP="00CB5FA3">
      <w:pPr>
        <w:pStyle w:val="ListParagraph"/>
        <w:rPr>
          <w:rFonts w:cstheme="minorHAnsi"/>
        </w:rPr>
      </w:pPr>
      <w:r w:rsidRPr="00023FBA">
        <w:rPr>
          <w:rFonts w:cstheme="minorHAnsi"/>
        </w:rPr>
        <w:t xml:space="preserve"> “Vehicle Plan” enter </w:t>
      </w:r>
      <w:r w:rsidR="00817DFB">
        <w:rPr>
          <w:rFonts w:cstheme="minorHAnsi"/>
        </w:rPr>
        <w:t>‘</w:t>
      </w:r>
      <w:r w:rsidRPr="00817DFB">
        <w:rPr>
          <w:rFonts w:cstheme="minorHAnsi"/>
          <w:b/>
          <w:bCs/>
        </w:rPr>
        <w:t>Athletic</w:t>
      </w:r>
      <w:r w:rsidR="00817DFB">
        <w:rPr>
          <w:rFonts w:cstheme="minorHAnsi"/>
        </w:rPr>
        <w:t>’</w:t>
      </w:r>
      <w:r w:rsidRPr="00023FBA">
        <w:rPr>
          <w:rFonts w:cstheme="minorHAnsi"/>
        </w:rPr>
        <w:t>.</w:t>
      </w:r>
    </w:p>
    <w:p w14:paraId="56DB9693" w14:textId="77777777" w:rsidR="00CB5FA3" w:rsidRPr="00023FBA" w:rsidRDefault="00CB5FA3" w:rsidP="00CB5FA3">
      <w:pPr>
        <w:rPr>
          <w:rFonts w:cstheme="minorHAnsi"/>
        </w:rPr>
      </w:pPr>
    </w:p>
    <w:p w14:paraId="412C74F9" w14:textId="4B360564" w:rsidR="00CB5FA3" w:rsidRPr="00023FBA" w:rsidRDefault="00AF118F" w:rsidP="00CB5FA3">
      <w:pPr>
        <w:jc w:val="center"/>
        <w:rPr>
          <w:rFonts w:cstheme="minorHAnsi"/>
        </w:rPr>
      </w:pPr>
      <w:r>
        <w:rPr>
          <w:noProof/>
        </w:rPr>
        <w:drawing>
          <wp:inline distT="0" distB="0" distL="0" distR="0" wp14:anchorId="5A06AD45" wp14:editId="00A94F39">
            <wp:extent cx="4533900" cy="3428035"/>
            <wp:effectExtent l="0" t="0" r="0" b="1270"/>
            <wp:docPr id="19494207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20705" name="Picture 1" descr="A screenshot of a computer&#10;&#10;Description automatically generated"/>
                    <pic:cNvPicPr/>
                  </pic:nvPicPr>
                  <pic:blipFill>
                    <a:blip r:embed="rId27"/>
                    <a:stretch>
                      <a:fillRect/>
                    </a:stretch>
                  </pic:blipFill>
                  <pic:spPr>
                    <a:xfrm>
                      <a:off x="0" y="0"/>
                      <a:ext cx="4547980" cy="3438681"/>
                    </a:xfrm>
                    <a:prstGeom prst="rect">
                      <a:avLst/>
                    </a:prstGeom>
                  </pic:spPr>
                </pic:pic>
              </a:graphicData>
            </a:graphic>
          </wp:inline>
        </w:drawing>
      </w:r>
    </w:p>
    <w:p w14:paraId="619039B0" w14:textId="3E615056" w:rsidR="00CB5FA3" w:rsidRPr="00023FBA" w:rsidRDefault="00CB5FA3" w:rsidP="00CB5FA3">
      <w:pPr>
        <w:pStyle w:val="ListParagraph"/>
        <w:numPr>
          <w:ilvl w:val="0"/>
          <w:numId w:val="12"/>
        </w:numPr>
        <w:rPr>
          <w:rFonts w:cstheme="minorHAnsi"/>
          <w:noProof/>
        </w:rPr>
      </w:pPr>
      <w:r w:rsidRPr="00023FBA">
        <w:rPr>
          <w:rFonts w:cstheme="minorHAnsi"/>
          <w:noProof/>
        </w:rPr>
        <w:t xml:space="preserve">Toll reimbursement: Add expense line </w:t>
      </w:r>
      <w:r w:rsidRPr="00023FBA">
        <w:rPr>
          <w:rFonts w:cstheme="minorHAnsi"/>
          <w:noProof/>
        </w:rPr>
        <w:sym w:font="Wingdings" w:char="F0E0"/>
      </w:r>
      <w:r w:rsidRPr="00023FBA">
        <w:rPr>
          <w:rFonts w:cstheme="minorHAnsi"/>
          <w:noProof/>
        </w:rPr>
        <w:t xml:space="preserve"> Expense Item </w:t>
      </w:r>
      <w:r w:rsidRPr="00023FBA">
        <w:rPr>
          <w:rFonts w:cstheme="minorHAnsi"/>
          <w:noProof/>
        </w:rPr>
        <w:sym w:font="Wingdings" w:char="F0E0"/>
      </w:r>
      <w:r w:rsidRPr="00023FBA">
        <w:rPr>
          <w:rFonts w:cstheme="minorHAnsi"/>
          <w:noProof/>
        </w:rPr>
        <w:t xml:space="preserve"> enter Toll </w:t>
      </w:r>
      <w:r w:rsidRPr="00023FBA">
        <w:rPr>
          <w:rFonts w:cstheme="minorHAnsi"/>
          <w:noProof/>
        </w:rPr>
        <w:sym w:font="Wingdings" w:char="F0E0"/>
      </w:r>
      <w:r w:rsidRPr="00023FBA">
        <w:rPr>
          <w:rFonts w:cstheme="minorHAnsi"/>
          <w:noProof/>
        </w:rPr>
        <w:t xml:space="preserve"> choose the appripriate for the reimbursement.  </w:t>
      </w:r>
      <w:r w:rsidR="007962DC">
        <w:rPr>
          <w:rFonts w:cstheme="minorHAnsi"/>
          <w:noProof/>
        </w:rPr>
        <w:t>You must provide the receipt for this to be reimbursed.</w:t>
      </w:r>
    </w:p>
    <w:p w14:paraId="75020ED8" w14:textId="77777777" w:rsidR="00CB5FA3" w:rsidRDefault="00CB5FA3" w:rsidP="00CB5FA3">
      <w:pPr>
        <w:jc w:val="center"/>
        <w:rPr>
          <w:rFonts w:cstheme="minorHAnsi"/>
        </w:rPr>
      </w:pPr>
      <w:r w:rsidRPr="00023FBA">
        <w:rPr>
          <w:rFonts w:cstheme="minorHAnsi"/>
          <w:noProof/>
        </w:rPr>
        <w:lastRenderedPageBreak/>
        <w:drawing>
          <wp:inline distT="0" distB="0" distL="0" distR="0" wp14:anchorId="6D990D7C" wp14:editId="23A74ABB">
            <wp:extent cx="5779620" cy="4095750"/>
            <wp:effectExtent l="0" t="0" r="0" b="0"/>
            <wp:docPr id="384645615" name="Picture 3846456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16560" name="Picture 1" descr="A screenshot of a computer&#10;&#10;Description automatically generated"/>
                    <pic:cNvPicPr/>
                  </pic:nvPicPr>
                  <pic:blipFill>
                    <a:blip r:embed="rId28"/>
                    <a:stretch>
                      <a:fillRect/>
                    </a:stretch>
                  </pic:blipFill>
                  <pic:spPr>
                    <a:xfrm>
                      <a:off x="0" y="0"/>
                      <a:ext cx="5782637" cy="4097888"/>
                    </a:xfrm>
                    <a:prstGeom prst="rect">
                      <a:avLst/>
                    </a:prstGeom>
                  </pic:spPr>
                </pic:pic>
              </a:graphicData>
            </a:graphic>
          </wp:inline>
        </w:drawing>
      </w:r>
    </w:p>
    <w:p w14:paraId="537CF10C" w14:textId="0A6C3D37" w:rsidR="00A101FA" w:rsidRDefault="00A101FA" w:rsidP="00A101FA">
      <w:pPr>
        <w:pStyle w:val="Heading1"/>
      </w:pPr>
      <w:bookmarkStart w:id="12" w:name="_Toc146724450"/>
      <w:r>
        <w:t>Approval Process-Workflow</w:t>
      </w:r>
      <w:bookmarkEnd w:id="12"/>
    </w:p>
    <w:p w14:paraId="27C434D8" w14:textId="3D7A1D58" w:rsidR="00A101FA" w:rsidRDefault="00A101FA" w:rsidP="00A101FA">
      <w:r>
        <w:t xml:space="preserve">Unfortunately, every </w:t>
      </w:r>
      <w:proofErr w:type="spellStart"/>
      <w:r>
        <w:t>worktag</w:t>
      </w:r>
      <w:proofErr w:type="spellEnd"/>
      <w:r>
        <w:t xml:space="preserve"> has a different workflow/approval routing process. In a nutshell, this is the order that most reimbursements will follow. You can check the approval process after you submit it under the ‘Process’ tab. Then you can reach out to the appropriate person if you have questions.</w:t>
      </w:r>
    </w:p>
    <w:p w14:paraId="0B9B0A2D" w14:textId="5B422CCA" w:rsidR="00A101FA" w:rsidRPr="00A101FA" w:rsidRDefault="00A101FA" w:rsidP="00A101FA">
      <w:r>
        <w:rPr>
          <w:noProof/>
        </w:rPr>
        <w:drawing>
          <wp:inline distT="0" distB="0" distL="0" distR="0" wp14:anchorId="14BD3AB2" wp14:editId="07194C6C">
            <wp:extent cx="5143500" cy="2809875"/>
            <wp:effectExtent l="0" t="0" r="38100" b="0"/>
            <wp:docPr id="164594845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sectPr w:rsidR="00A101FA" w:rsidRPr="00A10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662"/>
    <w:multiLevelType w:val="hybridMultilevel"/>
    <w:tmpl w:val="A88C8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079D"/>
    <w:multiLevelType w:val="hybridMultilevel"/>
    <w:tmpl w:val="91D88E24"/>
    <w:lvl w:ilvl="0" w:tplc="52223452">
      <w:start w:val="2"/>
      <w:numFmt w:val="bullet"/>
      <w:lvlText w:val="-"/>
      <w:lvlJc w:val="left"/>
      <w:pPr>
        <w:ind w:left="1280" w:hanging="360"/>
      </w:pPr>
      <w:rPr>
        <w:rFonts w:ascii="Franklin Gothic Book" w:eastAsiaTheme="minorHAnsi" w:hAnsi="Franklin Gothic Book" w:cs="Franklin Gothic Book"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0397EE4"/>
    <w:multiLevelType w:val="hybridMultilevel"/>
    <w:tmpl w:val="11CAE3D2"/>
    <w:lvl w:ilvl="0" w:tplc="8F44BD4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CA"/>
    <w:multiLevelType w:val="hybridMultilevel"/>
    <w:tmpl w:val="456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F7BFD"/>
    <w:multiLevelType w:val="hybridMultilevel"/>
    <w:tmpl w:val="EFFA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96FE6"/>
    <w:multiLevelType w:val="hybridMultilevel"/>
    <w:tmpl w:val="FCEC8D78"/>
    <w:lvl w:ilvl="0" w:tplc="02C45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013EC"/>
    <w:multiLevelType w:val="hybridMultilevel"/>
    <w:tmpl w:val="F0B4C090"/>
    <w:lvl w:ilvl="0" w:tplc="52223452">
      <w:start w:val="2"/>
      <w:numFmt w:val="bullet"/>
      <w:lvlText w:val="-"/>
      <w:lvlJc w:val="left"/>
      <w:pPr>
        <w:ind w:left="720" w:hanging="360"/>
      </w:pPr>
      <w:rPr>
        <w:rFonts w:ascii="Franklin Gothic Book" w:eastAsiaTheme="minorHAnsi"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46DED"/>
    <w:multiLevelType w:val="hybridMultilevel"/>
    <w:tmpl w:val="F084B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B7680"/>
    <w:multiLevelType w:val="hybridMultilevel"/>
    <w:tmpl w:val="B2108798"/>
    <w:lvl w:ilvl="0" w:tplc="5B08DC78">
      <w:start w:val="1"/>
      <w:numFmt w:val="bullet"/>
      <w:lvlText w:val="•"/>
      <w:lvlJc w:val="left"/>
      <w:pPr>
        <w:tabs>
          <w:tab w:val="num" w:pos="720"/>
        </w:tabs>
        <w:ind w:left="720" w:hanging="360"/>
      </w:pPr>
      <w:rPr>
        <w:rFonts w:ascii="Arial" w:hAnsi="Arial" w:hint="default"/>
      </w:rPr>
    </w:lvl>
    <w:lvl w:ilvl="1" w:tplc="6016C57A">
      <w:numFmt w:val="bullet"/>
      <w:lvlText w:val="•"/>
      <w:lvlJc w:val="left"/>
      <w:pPr>
        <w:tabs>
          <w:tab w:val="num" w:pos="1440"/>
        </w:tabs>
        <w:ind w:left="1440" w:hanging="360"/>
      </w:pPr>
      <w:rPr>
        <w:rFonts w:ascii="Arial" w:hAnsi="Arial" w:hint="default"/>
      </w:rPr>
    </w:lvl>
    <w:lvl w:ilvl="2" w:tplc="6EDA03C4" w:tentative="1">
      <w:start w:val="1"/>
      <w:numFmt w:val="bullet"/>
      <w:lvlText w:val="•"/>
      <w:lvlJc w:val="left"/>
      <w:pPr>
        <w:tabs>
          <w:tab w:val="num" w:pos="2160"/>
        </w:tabs>
        <w:ind w:left="2160" w:hanging="360"/>
      </w:pPr>
      <w:rPr>
        <w:rFonts w:ascii="Arial" w:hAnsi="Arial" w:hint="default"/>
      </w:rPr>
    </w:lvl>
    <w:lvl w:ilvl="3" w:tplc="E25C7BD4" w:tentative="1">
      <w:start w:val="1"/>
      <w:numFmt w:val="bullet"/>
      <w:lvlText w:val="•"/>
      <w:lvlJc w:val="left"/>
      <w:pPr>
        <w:tabs>
          <w:tab w:val="num" w:pos="2880"/>
        </w:tabs>
        <w:ind w:left="2880" w:hanging="360"/>
      </w:pPr>
      <w:rPr>
        <w:rFonts w:ascii="Arial" w:hAnsi="Arial" w:hint="default"/>
      </w:rPr>
    </w:lvl>
    <w:lvl w:ilvl="4" w:tplc="FFA29926" w:tentative="1">
      <w:start w:val="1"/>
      <w:numFmt w:val="bullet"/>
      <w:lvlText w:val="•"/>
      <w:lvlJc w:val="left"/>
      <w:pPr>
        <w:tabs>
          <w:tab w:val="num" w:pos="3600"/>
        </w:tabs>
        <w:ind w:left="3600" w:hanging="360"/>
      </w:pPr>
      <w:rPr>
        <w:rFonts w:ascii="Arial" w:hAnsi="Arial" w:hint="default"/>
      </w:rPr>
    </w:lvl>
    <w:lvl w:ilvl="5" w:tplc="E7AA1EE0" w:tentative="1">
      <w:start w:val="1"/>
      <w:numFmt w:val="bullet"/>
      <w:lvlText w:val="•"/>
      <w:lvlJc w:val="left"/>
      <w:pPr>
        <w:tabs>
          <w:tab w:val="num" w:pos="4320"/>
        </w:tabs>
        <w:ind w:left="4320" w:hanging="360"/>
      </w:pPr>
      <w:rPr>
        <w:rFonts w:ascii="Arial" w:hAnsi="Arial" w:hint="default"/>
      </w:rPr>
    </w:lvl>
    <w:lvl w:ilvl="6" w:tplc="F3D27E7C" w:tentative="1">
      <w:start w:val="1"/>
      <w:numFmt w:val="bullet"/>
      <w:lvlText w:val="•"/>
      <w:lvlJc w:val="left"/>
      <w:pPr>
        <w:tabs>
          <w:tab w:val="num" w:pos="5040"/>
        </w:tabs>
        <w:ind w:left="5040" w:hanging="360"/>
      </w:pPr>
      <w:rPr>
        <w:rFonts w:ascii="Arial" w:hAnsi="Arial" w:hint="default"/>
      </w:rPr>
    </w:lvl>
    <w:lvl w:ilvl="7" w:tplc="EAAC4822" w:tentative="1">
      <w:start w:val="1"/>
      <w:numFmt w:val="bullet"/>
      <w:lvlText w:val="•"/>
      <w:lvlJc w:val="left"/>
      <w:pPr>
        <w:tabs>
          <w:tab w:val="num" w:pos="5760"/>
        </w:tabs>
        <w:ind w:left="5760" w:hanging="360"/>
      </w:pPr>
      <w:rPr>
        <w:rFonts w:ascii="Arial" w:hAnsi="Arial" w:hint="default"/>
      </w:rPr>
    </w:lvl>
    <w:lvl w:ilvl="8" w:tplc="B22262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990E55"/>
    <w:multiLevelType w:val="hybridMultilevel"/>
    <w:tmpl w:val="9432AA32"/>
    <w:lvl w:ilvl="0" w:tplc="52223452">
      <w:start w:val="2"/>
      <w:numFmt w:val="bullet"/>
      <w:lvlText w:val="-"/>
      <w:lvlJc w:val="left"/>
      <w:pPr>
        <w:ind w:left="720" w:hanging="360"/>
      </w:pPr>
      <w:rPr>
        <w:rFonts w:ascii="Franklin Gothic Book" w:eastAsiaTheme="minorHAnsi"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A5D0A"/>
    <w:multiLevelType w:val="hybridMultilevel"/>
    <w:tmpl w:val="19BA42C2"/>
    <w:lvl w:ilvl="0" w:tplc="52223452">
      <w:start w:val="2"/>
      <w:numFmt w:val="bullet"/>
      <w:lvlText w:val="-"/>
      <w:lvlJc w:val="left"/>
      <w:pPr>
        <w:ind w:left="1440" w:hanging="360"/>
      </w:pPr>
      <w:rPr>
        <w:rFonts w:ascii="Franklin Gothic Book" w:eastAsiaTheme="minorHAnsi" w:hAnsi="Franklin Gothic Book"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5052F"/>
    <w:multiLevelType w:val="hybridMultilevel"/>
    <w:tmpl w:val="357E768C"/>
    <w:lvl w:ilvl="0" w:tplc="04090001">
      <w:start w:val="1"/>
      <w:numFmt w:val="bullet"/>
      <w:lvlText w:val=""/>
      <w:lvlJc w:val="left"/>
      <w:pPr>
        <w:ind w:left="720" w:hanging="360"/>
      </w:pPr>
      <w:rPr>
        <w:rFonts w:ascii="Symbol" w:hAnsi="Symbol" w:hint="default"/>
        <w:color w:val="5B9BD5" w:themeColor="accent5"/>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15154"/>
    <w:multiLevelType w:val="hybridMultilevel"/>
    <w:tmpl w:val="D71006FE"/>
    <w:lvl w:ilvl="0" w:tplc="93CA188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24AA8"/>
    <w:multiLevelType w:val="hybridMultilevel"/>
    <w:tmpl w:val="6F881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8040E"/>
    <w:multiLevelType w:val="hybridMultilevel"/>
    <w:tmpl w:val="E27C5530"/>
    <w:lvl w:ilvl="0" w:tplc="0409000B">
      <w:start w:val="1"/>
      <w:numFmt w:val="bullet"/>
      <w:lvlText w:val=""/>
      <w:lvlJc w:val="left"/>
      <w:pPr>
        <w:ind w:left="720" w:hanging="360"/>
      </w:pPr>
      <w:rPr>
        <w:rFonts w:ascii="Wingdings" w:hAnsi="Wingdings" w:hint="default"/>
        <w:b w:val="0"/>
        <w:color w:val="24242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A43A9"/>
    <w:multiLevelType w:val="hybridMultilevel"/>
    <w:tmpl w:val="ACBC3B8C"/>
    <w:lvl w:ilvl="0" w:tplc="3A901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CA4E3F"/>
    <w:multiLevelType w:val="hybridMultilevel"/>
    <w:tmpl w:val="955EB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5559A"/>
    <w:multiLevelType w:val="hybridMultilevel"/>
    <w:tmpl w:val="A052D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12E50"/>
    <w:multiLevelType w:val="hybridMultilevel"/>
    <w:tmpl w:val="16342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493809">
    <w:abstractNumId w:val="18"/>
  </w:num>
  <w:num w:numId="2" w16cid:durableId="378819797">
    <w:abstractNumId w:val="9"/>
  </w:num>
  <w:num w:numId="3" w16cid:durableId="652488525">
    <w:abstractNumId w:val="16"/>
  </w:num>
  <w:num w:numId="4" w16cid:durableId="1339310525">
    <w:abstractNumId w:val="13"/>
  </w:num>
  <w:num w:numId="5" w16cid:durableId="1164052336">
    <w:abstractNumId w:val="11"/>
  </w:num>
  <w:num w:numId="6" w16cid:durableId="444732048">
    <w:abstractNumId w:val="0"/>
  </w:num>
  <w:num w:numId="7" w16cid:durableId="1066104613">
    <w:abstractNumId w:val="15"/>
  </w:num>
  <w:num w:numId="8" w16cid:durableId="79068234">
    <w:abstractNumId w:val="1"/>
  </w:num>
  <w:num w:numId="9" w16cid:durableId="1032413222">
    <w:abstractNumId w:val="10"/>
  </w:num>
  <w:num w:numId="10" w16cid:durableId="1217085965">
    <w:abstractNumId w:val="6"/>
  </w:num>
  <w:num w:numId="11" w16cid:durableId="1194222939">
    <w:abstractNumId w:val="2"/>
  </w:num>
  <w:num w:numId="12" w16cid:durableId="30082594">
    <w:abstractNumId w:val="12"/>
  </w:num>
  <w:num w:numId="13" w16cid:durableId="2017919093">
    <w:abstractNumId w:val="14"/>
  </w:num>
  <w:num w:numId="14" w16cid:durableId="1866402345">
    <w:abstractNumId w:val="5"/>
  </w:num>
  <w:num w:numId="15" w16cid:durableId="616790684">
    <w:abstractNumId w:val="7"/>
  </w:num>
  <w:num w:numId="16" w16cid:durableId="1178890554">
    <w:abstractNumId w:val="4"/>
  </w:num>
  <w:num w:numId="17" w16cid:durableId="178740375">
    <w:abstractNumId w:val="17"/>
  </w:num>
  <w:num w:numId="18" w16cid:durableId="576869281">
    <w:abstractNumId w:val="8"/>
  </w:num>
  <w:num w:numId="19" w16cid:durableId="154101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3B"/>
    <w:rsid w:val="00005C39"/>
    <w:rsid w:val="00023FBA"/>
    <w:rsid w:val="000B7B23"/>
    <w:rsid w:val="000C2894"/>
    <w:rsid w:val="000D31EB"/>
    <w:rsid w:val="000E2110"/>
    <w:rsid w:val="00115328"/>
    <w:rsid w:val="00192DCD"/>
    <w:rsid w:val="001B089F"/>
    <w:rsid w:val="001D591D"/>
    <w:rsid w:val="002172EA"/>
    <w:rsid w:val="00242D18"/>
    <w:rsid w:val="00273A9D"/>
    <w:rsid w:val="00277387"/>
    <w:rsid w:val="002A0828"/>
    <w:rsid w:val="002B48E8"/>
    <w:rsid w:val="002F4EEF"/>
    <w:rsid w:val="002F70E3"/>
    <w:rsid w:val="003048A4"/>
    <w:rsid w:val="00342370"/>
    <w:rsid w:val="0035575D"/>
    <w:rsid w:val="00367B98"/>
    <w:rsid w:val="003731BC"/>
    <w:rsid w:val="00393CB1"/>
    <w:rsid w:val="00397439"/>
    <w:rsid w:val="003F38A8"/>
    <w:rsid w:val="003F5735"/>
    <w:rsid w:val="004018FA"/>
    <w:rsid w:val="00426FFC"/>
    <w:rsid w:val="00441925"/>
    <w:rsid w:val="00466E33"/>
    <w:rsid w:val="004742A7"/>
    <w:rsid w:val="00487ADE"/>
    <w:rsid w:val="004C7E27"/>
    <w:rsid w:val="004D41FD"/>
    <w:rsid w:val="00506D56"/>
    <w:rsid w:val="00593788"/>
    <w:rsid w:val="005E157A"/>
    <w:rsid w:val="0060036D"/>
    <w:rsid w:val="00605115"/>
    <w:rsid w:val="0063649D"/>
    <w:rsid w:val="0065567F"/>
    <w:rsid w:val="006E4695"/>
    <w:rsid w:val="006E6CC4"/>
    <w:rsid w:val="006E6E35"/>
    <w:rsid w:val="006F533B"/>
    <w:rsid w:val="00707048"/>
    <w:rsid w:val="007962DC"/>
    <w:rsid w:val="007A0706"/>
    <w:rsid w:val="007A134A"/>
    <w:rsid w:val="007A44F4"/>
    <w:rsid w:val="007A5EA5"/>
    <w:rsid w:val="007D5A75"/>
    <w:rsid w:val="007F14C3"/>
    <w:rsid w:val="00817DFB"/>
    <w:rsid w:val="008333CC"/>
    <w:rsid w:val="00846F7C"/>
    <w:rsid w:val="00850C58"/>
    <w:rsid w:val="00860650"/>
    <w:rsid w:val="008E3418"/>
    <w:rsid w:val="00934DDE"/>
    <w:rsid w:val="00982C6B"/>
    <w:rsid w:val="009D2353"/>
    <w:rsid w:val="00A101FA"/>
    <w:rsid w:val="00A427FE"/>
    <w:rsid w:val="00A56AED"/>
    <w:rsid w:val="00AC0771"/>
    <w:rsid w:val="00AF118F"/>
    <w:rsid w:val="00B11F01"/>
    <w:rsid w:val="00B336A2"/>
    <w:rsid w:val="00B632AA"/>
    <w:rsid w:val="00B654F7"/>
    <w:rsid w:val="00B8793E"/>
    <w:rsid w:val="00BA488E"/>
    <w:rsid w:val="00BC6040"/>
    <w:rsid w:val="00BE27ED"/>
    <w:rsid w:val="00C05928"/>
    <w:rsid w:val="00C07D2D"/>
    <w:rsid w:val="00C67A35"/>
    <w:rsid w:val="00CA3EAB"/>
    <w:rsid w:val="00CA7CEF"/>
    <w:rsid w:val="00CB5FA3"/>
    <w:rsid w:val="00CC6B58"/>
    <w:rsid w:val="00CE1419"/>
    <w:rsid w:val="00D07C11"/>
    <w:rsid w:val="00D116E3"/>
    <w:rsid w:val="00D96312"/>
    <w:rsid w:val="00DD1530"/>
    <w:rsid w:val="00E010C3"/>
    <w:rsid w:val="00E0431D"/>
    <w:rsid w:val="00E13CB4"/>
    <w:rsid w:val="00E27DE5"/>
    <w:rsid w:val="00E477BE"/>
    <w:rsid w:val="00E51188"/>
    <w:rsid w:val="00E67721"/>
    <w:rsid w:val="00E73372"/>
    <w:rsid w:val="00EA507E"/>
    <w:rsid w:val="00EA5710"/>
    <w:rsid w:val="00F1635A"/>
    <w:rsid w:val="00F24C9E"/>
    <w:rsid w:val="00F3102F"/>
    <w:rsid w:val="00F8092D"/>
    <w:rsid w:val="00F9537E"/>
    <w:rsid w:val="00FB56BE"/>
    <w:rsid w:val="00FB610A"/>
    <w:rsid w:val="00FB6314"/>
    <w:rsid w:val="00FE11C2"/>
    <w:rsid w:val="00FE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F6C2"/>
  <w15:chartTrackingRefBased/>
  <w15:docId w15:val="{649A9402-C0D9-4EE7-ABED-DB3DB8C5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38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367B98"/>
    <w:pPr>
      <w:ind w:left="720"/>
      <w:contextualSpacing/>
    </w:pPr>
  </w:style>
  <w:style w:type="character" w:styleId="Hyperlink">
    <w:name w:val="Hyperlink"/>
    <w:basedOn w:val="DefaultParagraphFont"/>
    <w:uiPriority w:val="99"/>
    <w:unhideWhenUsed/>
    <w:rsid w:val="00850C58"/>
    <w:rPr>
      <w:color w:val="0563C1" w:themeColor="hyperlink"/>
      <w:u w:val="single"/>
    </w:rPr>
  </w:style>
  <w:style w:type="character" w:styleId="UnresolvedMention">
    <w:name w:val="Unresolved Mention"/>
    <w:basedOn w:val="DefaultParagraphFont"/>
    <w:uiPriority w:val="99"/>
    <w:semiHidden/>
    <w:unhideWhenUsed/>
    <w:rsid w:val="00850C58"/>
    <w:rPr>
      <w:color w:val="605E5C"/>
      <w:shd w:val="clear" w:color="auto" w:fill="E1DFDD"/>
    </w:rPr>
  </w:style>
  <w:style w:type="character" w:styleId="FollowedHyperlink">
    <w:name w:val="FollowedHyperlink"/>
    <w:basedOn w:val="DefaultParagraphFont"/>
    <w:uiPriority w:val="99"/>
    <w:semiHidden/>
    <w:unhideWhenUsed/>
    <w:rsid w:val="00850C58"/>
    <w:rPr>
      <w:color w:val="954F72" w:themeColor="followedHyperlink"/>
      <w:u w:val="single"/>
    </w:rPr>
  </w:style>
  <w:style w:type="paragraph" w:styleId="Caption">
    <w:name w:val="caption"/>
    <w:basedOn w:val="Normal"/>
    <w:next w:val="Normal"/>
    <w:uiPriority w:val="35"/>
    <w:unhideWhenUsed/>
    <w:qFormat/>
    <w:rsid w:val="00CE1419"/>
    <w:pPr>
      <w:spacing w:after="200" w:line="240" w:lineRule="auto"/>
    </w:pPr>
    <w:rPr>
      <w:i/>
      <w:iCs/>
      <w:color w:val="44546A" w:themeColor="text2"/>
      <w:kern w:val="2"/>
      <w:sz w:val="18"/>
      <w:szCs w:val="18"/>
      <w14:ligatures w14:val="standardContextual"/>
    </w:rPr>
  </w:style>
  <w:style w:type="character" w:customStyle="1" w:styleId="hqeo7">
    <w:name w:val="hqeo7"/>
    <w:basedOn w:val="DefaultParagraphFont"/>
    <w:rsid w:val="00CB5FA3"/>
  </w:style>
  <w:style w:type="character" w:customStyle="1" w:styleId="Heading1Char">
    <w:name w:val="Heading 1 Char"/>
    <w:basedOn w:val="DefaultParagraphFont"/>
    <w:link w:val="Heading1"/>
    <w:uiPriority w:val="9"/>
    <w:rsid w:val="006E6C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6CC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E6CC4"/>
    <w:pPr>
      <w:outlineLvl w:val="9"/>
    </w:pPr>
  </w:style>
  <w:style w:type="paragraph" w:styleId="TOC1">
    <w:name w:val="toc 1"/>
    <w:basedOn w:val="Normal"/>
    <w:next w:val="Normal"/>
    <w:autoRedefine/>
    <w:uiPriority w:val="39"/>
    <w:unhideWhenUsed/>
    <w:rsid w:val="006E6CC4"/>
    <w:pPr>
      <w:spacing w:after="100"/>
    </w:pPr>
  </w:style>
  <w:style w:type="paragraph" w:styleId="TOC2">
    <w:name w:val="toc 2"/>
    <w:basedOn w:val="Normal"/>
    <w:next w:val="Normal"/>
    <w:autoRedefine/>
    <w:uiPriority w:val="39"/>
    <w:unhideWhenUsed/>
    <w:rsid w:val="006E6C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8848">
      <w:bodyDiv w:val="1"/>
      <w:marLeft w:val="0"/>
      <w:marRight w:val="0"/>
      <w:marTop w:val="0"/>
      <w:marBottom w:val="0"/>
      <w:divBdr>
        <w:top w:val="none" w:sz="0" w:space="0" w:color="auto"/>
        <w:left w:val="none" w:sz="0" w:space="0" w:color="auto"/>
        <w:bottom w:val="none" w:sz="0" w:space="0" w:color="auto"/>
        <w:right w:val="none" w:sz="0" w:space="0" w:color="auto"/>
      </w:divBdr>
      <w:divsChild>
        <w:div w:id="2067683323">
          <w:marLeft w:val="360"/>
          <w:marRight w:val="0"/>
          <w:marTop w:val="240"/>
          <w:marBottom w:val="40"/>
          <w:divBdr>
            <w:top w:val="none" w:sz="0" w:space="0" w:color="auto"/>
            <w:left w:val="none" w:sz="0" w:space="0" w:color="auto"/>
            <w:bottom w:val="none" w:sz="0" w:space="0" w:color="auto"/>
            <w:right w:val="none" w:sz="0" w:space="0" w:color="auto"/>
          </w:divBdr>
        </w:div>
        <w:div w:id="1538195672">
          <w:marLeft w:val="720"/>
          <w:marRight w:val="0"/>
          <w:marTop w:val="40"/>
          <w:marBottom w:val="80"/>
          <w:divBdr>
            <w:top w:val="none" w:sz="0" w:space="0" w:color="auto"/>
            <w:left w:val="none" w:sz="0" w:space="0" w:color="auto"/>
            <w:bottom w:val="none" w:sz="0" w:space="0" w:color="auto"/>
            <w:right w:val="none" w:sz="0" w:space="0" w:color="auto"/>
          </w:divBdr>
        </w:div>
        <w:div w:id="1689796081">
          <w:marLeft w:val="360"/>
          <w:marRight w:val="0"/>
          <w:marTop w:val="240"/>
          <w:marBottom w:val="40"/>
          <w:divBdr>
            <w:top w:val="none" w:sz="0" w:space="0" w:color="auto"/>
            <w:left w:val="none" w:sz="0" w:space="0" w:color="auto"/>
            <w:bottom w:val="none" w:sz="0" w:space="0" w:color="auto"/>
            <w:right w:val="none" w:sz="0" w:space="0" w:color="auto"/>
          </w:divBdr>
        </w:div>
        <w:div w:id="1523202472">
          <w:marLeft w:val="360"/>
          <w:marRight w:val="0"/>
          <w:marTop w:val="240"/>
          <w:marBottom w:val="40"/>
          <w:divBdr>
            <w:top w:val="none" w:sz="0" w:space="0" w:color="auto"/>
            <w:left w:val="none" w:sz="0" w:space="0" w:color="auto"/>
            <w:bottom w:val="none" w:sz="0" w:space="0" w:color="auto"/>
            <w:right w:val="none" w:sz="0" w:space="0" w:color="auto"/>
          </w:divBdr>
        </w:div>
        <w:div w:id="500199197">
          <w:marLeft w:val="720"/>
          <w:marRight w:val="0"/>
          <w:marTop w:val="40"/>
          <w:marBottom w:val="80"/>
          <w:divBdr>
            <w:top w:val="none" w:sz="0" w:space="0" w:color="auto"/>
            <w:left w:val="none" w:sz="0" w:space="0" w:color="auto"/>
            <w:bottom w:val="none" w:sz="0" w:space="0" w:color="auto"/>
            <w:right w:val="none" w:sz="0" w:space="0" w:color="auto"/>
          </w:divBdr>
        </w:div>
        <w:div w:id="1542745973">
          <w:marLeft w:val="360"/>
          <w:marRight w:val="0"/>
          <w:marTop w:val="240"/>
          <w:marBottom w:val="40"/>
          <w:divBdr>
            <w:top w:val="none" w:sz="0" w:space="0" w:color="auto"/>
            <w:left w:val="none" w:sz="0" w:space="0" w:color="auto"/>
            <w:bottom w:val="none" w:sz="0" w:space="0" w:color="auto"/>
            <w:right w:val="none" w:sz="0" w:space="0" w:color="auto"/>
          </w:divBdr>
        </w:div>
        <w:div w:id="2044476042">
          <w:marLeft w:val="360"/>
          <w:marRight w:val="0"/>
          <w:marTop w:val="240"/>
          <w:marBottom w:val="40"/>
          <w:divBdr>
            <w:top w:val="none" w:sz="0" w:space="0" w:color="auto"/>
            <w:left w:val="none" w:sz="0" w:space="0" w:color="auto"/>
            <w:bottom w:val="none" w:sz="0" w:space="0" w:color="auto"/>
            <w:right w:val="none" w:sz="0" w:space="0" w:color="auto"/>
          </w:divBdr>
        </w:div>
        <w:div w:id="937493601">
          <w:marLeft w:val="360"/>
          <w:marRight w:val="0"/>
          <w:marTop w:val="240"/>
          <w:marBottom w:val="40"/>
          <w:divBdr>
            <w:top w:val="none" w:sz="0" w:space="0" w:color="auto"/>
            <w:left w:val="none" w:sz="0" w:space="0" w:color="auto"/>
            <w:bottom w:val="none" w:sz="0" w:space="0" w:color="auto"/>
            <w:right w:val="none" w:sz="0" w:space="0" w:color="auto"/>
          </w:divBdr>
        </w:div>
        <w:div w:id="1469057659">
          <w:marLeft w:val="720"/>
          <w:marRight w:val="0"/>
          <w:marTop w:val="40"/>
          <w:marBottom w:val="80"/>
          <w:divBdr>
            <w:top w:val="none" w:sz="0" w:space="0" w:color="auto"/>
            <w:left w:val="none" w:sz="0" w:space="0" w:color="auto"/>
            <w:bottom w:val="none" w:sz="0" w:space="0" w:color="auto"/>
            <w:right w:val="none" w:sz="0" w:space="0" w:color="auto"/>
          </w:divBdr>
        </w:div>
        <w:div w:id="1248924984">
          <w:marLeft w:val="720"/>
          <w:marRight w:val="0"/>
          <w:marTop w:val="40"/>
          <w:marBottom w:val="80"/>
          <w:divBdr>
            <w:top w:val="none" w:sz="0" w:space="0" w:color="auto"/>
            <w:left w:val="none" w:sz="0" w:space="0" w:color="auto"/>
            <w:bottom w:val="none" w:sz="0" w:space="0" w:color="auto"/>
            <w:right w:val="none" w:sz="0" w:space="0" w:color="auto"/>
          </w:divBdr>
        </w:div>
      </w:divsChild>
    </w:div>
    <w:div w:id="20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032803326">
          <w:marLeft w:val="360"/>
          <w:marRight w:val="0"/>
          <w:marTop w:val="240"/>
          <w:marBottom w:val="40"/>
          <w:divBdr>
            <w:top w:val="none" w:sz="0" w:space="0" w:color="auto"/>
            <w:left w:val="none" w:sz="0" w:space="0" w:color="auto"/>
            <w:bottom w:val="none" w:sz="0" w:space="0" w:color="auto"/>
            <w:right w:val="none" w:sz="0" w:space="0" w:color="auto"/>
          </w:divBdr>
        </w:div>
        <w:div w:id="62266078">
          <w:marLeft w:val="720"/>
          <w:marRight w:val="0"/>
          <w:marTop w:val="40"/>
          <w:marBottom w:val="80"/>
          <w:divBdr>
            <w:top w:val="none" w:sz="0" w:space="0" w:color="auto"/>
            <w:left w:val="none" w:sz="0" w:space="0" w:color="auto"/>
            <w:bottom w:val="none" w:sz="0" w:space="0" w:color="auto"/>
            <w:right w:val="none" w:sz="0" w:space="0" w:color="auto"/>
          </w:divBdr>
        </w:div>
        <w:div w:id="762797265">
          <w:marLeft w:val="360"/>
          <w:marRight w:val="0"/>
          <w:marTop w:val="240"/>
          <w:marBottom w:val="40"/>
          <w:divBdr>
            <w:top w:val="none" w:sz="0" w:space="0" w:color="auto"/>
            <w:left w:val="none" w:sz="0" w:space="0" w:color="auto"/>
            <w:bottom w:val="none" w:sz="0" w:space="0" w:color="auto"/>
            <w:right w:val="none" w:sz="0" w:space="0" w:color="auto"/>
          </w:divBdr>
        </w:div>
        <w:div w:id="564491536">
          <w:marLeft w:val="360"/>
          <w:marRight w:val="0"/>
          <w:marTop w:val="240"/>
          <w:marBottom w:val="40"/>
          <w:divBdr>
            <w:top w:val="none" w:sz="0" w:space="0" w:color="auto"/>
            <w:left w:val="none" w:sz="0" w:space="0" w:color="auto"/>
            <w:bottom w:val="none" w:sz="0" w:space="0" w:color="auto"/>
            <w:right w:val="none" w:sz="0" w:space="0" w:color="auto"/>
          </w:divBdr>
        </w:div>
        <w:div w:id="707266400">
          <w:marLeft w:val="360"/>
          <w:marRight w:val="0"/>
          <w:marTop w:val="240"/>
          <w:marBottom w:val="40"/>
          <w:divBdr>
            <w:top w:val="none" w:sz="0" w:space="0" w:color="auto"/>
            <w:left w:val="none" w:sz="0" w:space="0" w:color="auto"/>
            <w:bottom w:val="none" w:sz="0" w:space="0" w:color="auto"/>
            <w:right w:val="none" w:sz="0" w:space="0" w:color="auto"/>
          </w:divBdr>
        </w:div>
        <w:div w:id="847019072">
          <w:marLeft w:val="360"/>
          <w:marRight w:val="0"/>
          <w:marTop w:val="240"/>
          <w:marBottom w:val="40"/>
          <w:divBdr>
            <w:top w:val="none" w:sz="0" w:space="0" w:color="auto"/>
            <w:left w:val="none" w:sz="0" w:space="0" w:color="auto"/>
            <w:bottom w:val="none" w:sz="0" w:space="0" w:color="auto"/>
            <w:right w:val="none" w:sz="0" w:space="0" w:color="auto"/>
          </w:divBdr>
        </w:div>
        <w:div w:id="1266763156">
          <w:marLeft w:val="360"/>
          <w:marRight w:val="0"/>
          <w:marTop w:val="240"/>
          <w:marBottom w:val="40"/>
          <w:divBdr>
            <w:top w:val="none" w:sz="0" w:space="0" w:color="auto"/>
            <w:left w:val="none" w:sz="0" w:space="0" w:color="auto"/>
            <w:bottom w:val="none" w:sz="0" w:space="0" w:color="auto"/>
            <w:right w:val="none" w:sz="0" w:space="0" w:color="auto"/>
          </w:divBdr>
        </w:div>
        <w:div w:id="1863012953">
          <w:marLeft w:val="720"/>
          <w:marRight w:val="0"/>
          <w:marTop w:val="40"/>
          <w:marBottom w:val="80"/>
          <w:divBdr>
            <w:top w:val="none" w:sz="0" w:space="0" w:color="auto"/>
            <w:left w:val="none" w:sz="0" w:space="0" w:color="auto"/>
            <w:bottom w:val="none" w:sz="0" w:space="0" w:color="auto"/>
            <w:right w:val="none" w:sz="0" w:space="0" w:color="auto"/>
          </w:divBdr>
        </w:div>
        <w:div w:id="1911697254">
          <w:marLeft w:val="720"/>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uvafinance.virginia.edu%2Fsites%2Fuvafinance%2Ffiles%2F2023-06%2FExpense%2520Item%2520Descriptions_061423.xlsx&amp;wdOrigin=BROWSELINK" TargetMode="External"/><Relationship Id="rId13" Type="http://schemas.openxmlformats.org/officeDocument/2006/relationships/hyperlink" Target="https://www.myworkday.com/uva/d/task/2997$1212.htmld?refresh=true&amp;ref=%2Fuva%2Finst%2F1%24374%2F20836%24221397%2Ehtmld" TargetMode="External"/><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ducationabroad.virginia.edu/uva-student-gme-international-travel-registry" TargetMode="External"/><Relationship Id="rId28" Type="http://schemas.openxmlformats.org/officeDocument/2006/relationships/image" Target="media/image17.png"/><Relationship Id="rId10" Type="http://schemas.openxmlformats.org/officeDocument/2006/relationships/hyperlink" Target="https://virginia.service-now.com/its?id=itsweb_kb_article&amp;sys_id=90022971dbd5d3804f32fb671d9619bc" TargetMode="External"/><Relationship Id="rId19" Type="http://schemas.openxmlformats.org/officeDocument/2006/relationships/image" Target="media/image10.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uvafinance.virginia.edu/sites/uvafinance/files/2022-09/UVAFST_QRG_CreateSpendAuthorization_Final_R2.pdf" TargetMode="External"/><Relationship Id="rId14" Type="http://schemas.openxmlformats.org/officeDocument/2006/relationships/image" Target="media/image5.png"/><Relationship Id="rId22" Type="http://schemas.openxmlformats.org/officeDocument/2006/relationships/hyperlink" Target="https://iso.virginia.edu/faculty-staff-travel" TargetMode="External"/><Relationship Id="rId27" Type="http://schemas.openxmlformats.org/officeDocument/2006/relationships/image" Target="media/image16.png"/><Relationship Id="rId30" Type="http://schemas.openxmlformats.org/officeDocument/2006/relationships/diagramLayout" Target="diagrams/layout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FE740-E125-407C-8BB4-CA8112F8FB1D}" type="doc">
      <dgm:prSet loTypeId="urn:microsoft.com/office/officeart/2005/8/layout/process1" loCatId="process" qsTypeId="urn:microsoft.com/office/officeart/2005/8/quickstyle/simple1" qsCatId="simple" csTypeId="urn:microsoft.com/office/officeart/2005/8/colors/accent1_2" csCatId="accent1" phldr="1"/>
      <dgm:spPr/>
    </dgm:pt>
    <dgm:pt modelId="{B45F922D-06B6-4D8E-B86A-CEE996CDF138}">
      <dgm:prSet phldrT="[Text]"/>
      <dgm:spPr/>
      <dgm:t>
        <a:bodyPr/>
        <a:lstStyle/>
        <a:p>
          <a:r>
            <a:rPr lang="en-US"/>
            <a:t>You (submitted reimbursement)</a:t>
          </a:r>
        </a:p>
      </dgm:t>
    </dgm:pt>
    <dgm:pt modelId="{6FA3539A-9B27-4069-BCE1-03D0CCA0F9B2}" type="parTrans" cxnId="{172CBE9E-1940-4C9B-8570-B2109A38EF7C}">
      <dgm:prSet/>
      <dgm:spPr/>
      <dgm:t>
        <a:bodyPr/>
        <a:lstStyle/>
        <a:p>
          <a:endParaRPr lang="en-US"/>
        </a:p>
      </dgm:t>
    </dgm:pt>
    <dgm:pt modelId="{17931001-863B-4C90-AED4-696060E89E2C}" type="sibTrans" cxnId="{172CBE9E-1940-4C9B-8570-B2109A38EF7C}">
      <dgm:prSet/>
      <dgm:spPr/>
      <dgm:t>
        <a:bodyPr/>
        <a:lstStyle/>
        <a:p>
          <a:endParaRPr lang="en-US"/>
        </a:p>
      </dgm:t>
    </dgm:pt>
    <dgm:pt modelId="{16134FF6-0D03-41D5-8D67-B0A306C180A1}">
      <dgm:prSet phldrT="[Text]"/>
      <dgm:spPr/>
      <dgm:t>
        <a:bodyPr/>
        <a:lstStyle/>
        <a:p>
          <a:r>
            <a:rPr lang="en-US"/>
            <a:t>Cost Center Manager (Department Manager)</a:t>
          </a:r>
        </a:p>
      </dgm:t>
    </dgm:pt>
    <dgm:pt modelId="{CFB9F8DE-5CB4-4D22-8C59-DEE30265BDE2}" type="parTrans" cxnId="{63646F9F-62D6-497B-A427-F7DE879FE566}">
      <dgm:prSet/>
      <dgm:spPr/>
      <dgm:t>
        <a:bodyPr/>
        <a:lstStyle/>
        <a:p>
          <a:endParaRPr lang="en-US"/>
        </a:p>
      </dgm:t>
    </dgm:pt>
    <dgm:pt modelId="{2F92ABE0-3C45-4274-A014-F93E26D4AF07}" type="sibTrans" cxnId="{63646F9F-62D6-497B-A427-F7DE879FE566}">
      <dgm:prSet/>
      <dgm:spPr/>
      <dgm:t>
        <a:bodyPr/>
        <a:lstStyle/>
        <a:p>
          <a:endParaRPr lang="en-US"/>
        </a:p>
      </dgm:t>
    </dgm:pt>
    <dgm:pt modelId="{66ECE5AF-23C3-491E-82A5-94C2C5DC0A80}">
      <dgm:prSet phldrT="[Text]"/>
      <dgm:spPr/>
      <dgm:t>
        <a:bodyPr/>
        <a:lstStyle/>
        <a:p>
          <a:r>
            <a:rPr lang="en-US"/>
            <a:t>Postaward Grant manager (grants only)</a:t>
          </a:r>
        </a:p>
      </dgm:t>
    </dgm:pt>
    <dgm:pt modelId="{7A2F151D-9DD7-43CF-9705-9B317A5B7563}" type="parTrans" cxnId="{14B6EA23-8836-40A3-A80F-BE6E4C675563}">
      <dgm:prSet/>
      <dgm:spPr/>
      <dgm:t>
        <a:bodyPr/>
        <a:lstStyle/>
        <a:p>
          <a:endParaRPr lang="en-US"/>
        </a:p>
      </dgm:t>
    </dgm:pt>
    <dgm:pt modelId="{ED0B3D9F-3506-409D-99BD-3A8938225FC0}" type="sibTrans" cxnId="{14B6EA23-8836-40A3-A80F-BE6E4C675563}">
      <dgm:prSet/>
      <dgm:spPr/>
      <dgm:t>
        <a:bodyPr/>
        <a:lstStyle/>
        <a:p>
          <a:endParaRPr lang="en-US"/>
        </a:p>
      </dgm:t>
    </dgm:pt>
    <dgm:pt modelId="{22892855-B407-4EB5-87AE-4E9731A584E1}" type="pres">
      <dgm:prSet presAssocID="{334FE740-E125-407C-8BB4-CA8112F8FB1D}" presName="Name0" presStyleCnt="0">
        <dgm:presLayoutVars>
          <dgm:dir/>
          <dgm:resizeHandles val="exact"/>
        </dgm:presLayoutVars>
      </dgm:prSet>
      <dgm:spPr/>
    </dgm:pt>
    <dgm:pt modelId="{39A76CAD-E2E0-4304-B66B-F8E0B4684602}" type="pres">
      <dgm:prSet presAssocID="{B45F922D-06B6-4D8E-B86A-CEE996CDF138}" presName="node" presStyleLbl="node1" presStyleIdx="0" presStyleCnt="3">
        <dgm:presLayoutVars>
          <dgm:bulletEnabled val="1"/>
        </dgm:presLayoutVars>
      </dgm:prSet>
      <dgm:spPr/>
    </dgm:pt>
    <dgm:pt modelId="{1038173D-2890-4A86-B1AD-895B021B1839}" type="pres">
      <dgm:prSet presAssocID="{17931001-863B-4C90-AED4-696060E89E2C}" presName="sibTrans" presStyleLbl="sibTrans2D1" presStyleIdx="0" presStyleCnt="2"/>
      <dgm:spPr/>
    </dgm:pt>
    <dgm:pt modelId="{F334BEA0-6BD1-4C71-9558-4E4EB6EB9D95}" type="pres">
      <dgm:prSet presAssocID="{17931001-863B-4C90-AED4-696060E89E2C}" presName="connectorText" presStyleLbl="sibTrans2D1" presStyleIdx="0" presStyleCnt="2"/>
      <dgm:spPr/>
    </dgm:pt>
    <dgm:pt modelId="{F349209F-00CB-480C-89CD-CA5A6D22EEE5}" type="pres">
      <dgm:prSet presAssocID="{16134FF6-0D03-41D5-8D67-B0A306C180A1}" presName="node" presStyleLbl="node1" presStyleIdx="1" presStyleCnt="3">
        <dgm:presLayoutVars>
          <dgm:bulletEnabled val="1"/>
        </dgm:presLayoutVars>
      </dgm:prSet>
      <dgm:spPr/>
    </dgm:pt>
    <dgm:pt modelId="{406AB296-43D6-464C-B81A-76923A700231}" type="pres">
      <dgm:prSet presAssocID="{2F92ABE0-3C45-4274-A014-F93E26D4AF07}" presName="sibTrans" presStyleLbl="sibTrans2D1" presStyleIdx="1" presStyleCnt="2"/>
      <dgm:spPr/>
    </dgm:pt>
    <dgm:pt modelId="{C28E0DC7-65AB-4E3C-A193-F0DF6337AD24}" type="pres">
      <dgm:prSet presAssocID="{2F92ABE0-3C45-4274-A014-F93E26D4AF07}" presName="connectorText" presStyleLbl="sibTrans2D1" presStyleIdx="1" presStyleCnt="2"/>
      <dgm:spPr/>
    </dgm:pt>
    <dgm:pt modelId="{C78A0A99-ADDC-4958-B7DA-490716E67F56}" type="pres">
      <dgm:prSet presAssocID="{66ECE5AF-23C3-491E-82A5-94C2C5DC0A80}" presName="node" presStyleLbl="node1" presStyleIdx="2" presStyleCnt="3">
        <dgm:presLayoutVars>
          <dgm:bulletEnabled val="1"/>
        </dgm:presLayoutVars>
      </dgm:prSet>
      <dgm:spPr/>
    </dgm:pt>
  </dgm:ptLst>
  <dgm:cxnLst>
    <dgm:cxn modelId="{BE91551F-F67F-4892-B22F-1006D62EA660}" type="presOf" srcId="{2F92ABE0-3C45-4274-A014-F93E26D4AF07}" destId="{406AB296-43D6-464C-B81A-76923A700231}" srcOrd="0" destOrd="0" presId="urn:microsoft.com/office/officeart/2005/8/layout/process1"/>
    <dgm:cxn modelId="{14B6EA23-8836-40A3-A80F-BE6E4C675563}" srcId="{334FE740-E125-407C-8BB4-CA8112F8FB1D}" destId="{66ECE5AF-23C3-491E-82A5-94C2C5DC0A80}" srcOrd="2" destOrd="0" parTransId="{7A2F151D-9DD7-43CF-9705-9B317A5B7563}" sibTransId="{ED0B3D9F-3506-409D-99BD-3A8938225FC0}"/>
    <dgm:cxn modelId="{EA36775F-07CE-4E55-8A92-4829A201EAEE}" type="presOf" srcId="{66ECE5AF-23C3-491E-82A5-94C2C5DC0A80}" destId="{C78A0A99-ADDC-4958-B7DA-490716E67F56}" srcOrd="0" destOrd="0" presId="urn:microsoft.com/office/officeart/2005/8/layout/process1"/>
    <dgm:cxn modelId="{5CD2A052-EB90-4F7A-BAC3-C2B2D1CBE3D5}" type="presOf" srcId="{2F92ABE0-3C45-4274-A014-F93E26D4AF07}" destId="{C28E0DC7-65AB-4E3C-A193-F0DF6337AD24}" srcOrd="1" destOrd="0" presId="urn:microsoft.com/office/officeart/2005/8/layout/process1"/>
    <dgm:cxn modelId="{BB629654-0273-4189-AC99-B730E496D94D}" type="presOf" srcId="{16134FF6-0D03-41D5-8D67-B0A306C180A1}" destId="{F349209F-00CB-480C-89CD-CA5A6D22EEE5}" srcOrd="0" destOrd="0" presId="urn:microsoft.com/office/officeart/2005/8/layout/process1"/>
    <dgm:cxn modelId="{172CBE9E-1940-4C9B-8570-B2109A38EF7C}" srcId="{334FE740-E125-407C-8BB4-CA8112F8FB1D}" destId="{B45F922D-06B6-4D8E-B86A-CEE996CDF138}" srcOrd="0" destOrd="0" parTransId="{6FA3539A-9B27-4069-BCE1-03D0CCA0F9B2}" sibTransId="{17931001-863B-4C90-AED4-696060E89E2C}"/>
    <dgm:cxn modelId="{63646F9F-62D6-497B-A427-F7DE879FE566}" srcId="{334FE740-E125-407C-8BB4-CA8112F8FB1D}" destId="{16134FF6-0D03-41D5-8D67-B0A306C180A1}" srcOrd="1" destOrd="0" parTransId="{CFB9F8DE-5CB4-4D22-8C59-DEE30265BDE2}" sibTransId="{2F92ABE0-3C45-4274-A014-F93E26D4AF07}"/>
    <dgm:cxn modelId="{8A3B2AA4-C494-40C9-8719-233E4B1AD864}" type="presOf" srcId="{17931001-863B-4C90-AED4-696060E89E2C}" destId="{F334BEA0-6BD1-4C71-9558-4E4EB6EB9D95}" srcOrd="1" destOrd="0" presId="urn:microsoft.com/office/officeart/2005/8/layout/process1"/>
    <dgm:cxn modelId="{AC27B9A9-2D0E-4B26-A4E6-DB7F92B67B6C}" type="presOf" srcId="{334FE740-E125-407C-8BB4-CA8112F8FB1D}" destId="{22892855-B407-4EB5-87AE-4E9731A584E1}" srcOrd="0" destOrd="0" presId="urn:microsoft.com/office/officeart/2005/8/layout/process1"/>
    <dgm:cxn modelId="{14AFCCD6-F764-4CEA-AF95-3ED5D97C94D2}" type="presOf" srcId="{17931001-863B-4C90-AED4-696060E89E2C}" destId="{1038173D-2890-4A86-B1AD-895B021B1839}" srcOrd="0" destOrd="0" presId="urn:microsoft.com/office/officeart/2005/8/layout/process1"/>
    <dgm:cxn modelId="{430D45E5-01F0-4266-B964-ACF03D0FC4CA}" type="presOf" srcId="{B45F922D-06B6-4D8E-B86A-CEE996CDF138}" destId="{39A76CAD-E2E0-4304-B66B-F8E0B4684602}" srcOrd="0" destOrd="0" presId="urn:microsoft.com/office/officeart/2005/8/layout/process1"/>
    <dgm:cxn modelId="{22EB6A67-7690-4962-B5CD-C58799820B78}" type="presParOf" srcId="{22892855-B407-4EB5-87AE-4E9731A584E1}" destId="{39A76CAD-E2E0-4304-B66B-F8E0B4684602}" srcOrd="0" destOrd="0" presId="urn:microsoft.com/office/officeart/2005/8/layout/process1"/>
    <dgm:cxn modelId="{7C82FFD0-924B-436F-A341-77E2BC204E6E}" type="presParOf" srcId="{22892855-B407-4EB5-87AE-4E9731A584E1}" destId="{1038173D-2890-4A86-B1AD-895B021B1839}" srcOrd="1" destOrd="0" presId="urn:microsoft.com/office/officeart/2005/8/layout/process1"/>
    <dgm:cxn modelId="{6C16703C-F640-4090-B6B0-88139399722D}" type="presParOf" srcId="{1038173D-2890-4A86-B1AD-895B021B1839}" destId="{F334BEA0-6BD1-4C71-9558-4E4EB6EB9D95}" srcOrd="0" destOrd="0" presId="urn:microsoft.com/office/officeart/2005/8/layout/process1"/>
    <dgm:cxn modelId="{27420A50-0FCA-44C5-883E-E57BCB239CBE}" type="presParOf" srcId="{22892855-B407-4EB5-87AE-4E9731A584E1}" destId="{F349209F-00CB-480C-89CD-CA5A6D22EEE5}" srcOrd="2" destOrd="0" presId="urn:microsoft.com/office/officeart/2005/8/layout/process1"/>
    <dgm:cxn modelId="{CA0E2299-2548-46B8-A48A-143724DC989D}" type="presParOf" srcId="{22892855-B407-4EB5-87AE-4E9731A584E1}" destId="{406AB296-43D6-464C-B81A-76923A700231}" srcOrd="3" destOrd="0" presId="urn:microsoft.com/office/officeart/2005/8/layout/process1"/>
    <dgm:cxn modelId="{876ADD3F-CBC0-4EC2-BC94-1D7C98EDDCC8}" type="presParOf" srcId="{406AB296-43D6-464C-B81A-76923A700231}" destId="{C28E0DC7-65AB-4E3C-A193-F0DF6337AD24}" srcOrd="0" destOrd="0" presId="urn:microsoft.com/office/officeart/2005/8/layout/process1"/>
    <dgm:cxn modelId="{6D7F2762-0361-4FB8-95A3-933C18BE1E1E}" type="presParOf" srcId="{22892855-B407-4EB5-87AE-4E9731A584E1}" destId="{C78A0A99-ADDC-4958-B7DA-490716E67F56}"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76CAD-E2E0-4304-B66B-F8E0B4684602}">
      <dsp:nvSpPr>
        <dsp:cNvPr id="0" name=""/>
        <dsp:cNvSpPr/>
      </dsp:nvSpPr>
      <dsp:spPr>
        <a:xfrm>
          <a:off x="4520" y="923581"/>
          <a:ext cx="1351173" cy="9627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You (submitted reimbursement)</a:t>
          </a:r>
        </a:p>
      </dsp:txBody>
      <dsp:txXfrm>
        <a:off x="32717" y="951778"/>
        <a:ext cx="1294779" cy="906317"/>
      </dsp:txXfrm>
    </dsp:sp>
    <dsp:sp modelId="{1038173D-2890-4A86-B1AD-895B021B1839}">
      <dsp:nvSpPr>
        <dsp:cNvPr id="0" name=""/>
        <dsp:cNvSpPr/>
      </dsp:nvSpPr>
      <dsp:spPr>
        <a:xfrm>
          <a:off x="1490811" y="1237392"/>
          <a:ext cx="286448" cy="3350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490811" y="1304410"/>
        <a:ext cx="200514" cy="201054"/>
      </dsp:txXfrm>
    </dsp:sp>
    <dsp:sp modelId="{F349209F-00CB-480C-89CD-CA5A6D22EEE5}">
      <dsp:nvSpPr>
        <dsp:cNvPr id="0" name=""/>
        <dsp:cNvSpPr/>
      </dsp:nvSpPr>
      <dsp:spPr>
        <a:xfrm>
          <a:off x="1896163" y="923581"/>
          <a:ext cx="1351173" cy="9627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Cost Center Manager (Department Manager)</a:t>
          </a:r>
        </a:p>
      </dsp:txBody>
      <dsp:txXfrm>
        <a:off x="1924360" y="951778"/>
        <a:ext cx="1294779" cy="906317"/>
      </dsp:txXfrm>
    </dsp:sp>
    <dsp:sp modelId="{406AB296-43D6-464C-B81A-76923A700231}">
      <dsp:nvSpPr>
        <dsp:cNvPr id="0" name=""/>
        <dsp:cNvSpPr/>
      </dsp:nvSpPr>
      <dsp:spPr>
        <a:xfrm>
          <a:off x="3382454" y="1237392"/>
          <a:ext cx="286448" cy="3350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382454" y="1304410"/>
        <a:ext cx="200514" cy="201054"/>
      </dsp:txXfrm>
    </dsp:sp>
    <dsp:sp modelId="{C78A0A99-ADDC-4958-B7DA-490716E67F56}">
      <dsp:nvSpPr>
        <dsp:cNvPr id="0" name=""/>
        <dsp:cNvSpPr/>
      </dsp:nvSpPr>
      <dsp:spPr>
        <a:xfrm>
          <a:off x="3787806" y="923581"/>
          <a:ext cx="1351173" cy="9627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Postaward Grant manager (grants only)</a:t>
          </a:r>
        </a:p>
      </dsp:txBody>
      <dsp:txXfrm>
        <a:off x="3816003" y="951778"/>
        <a:ext cx="1294779" cy="9063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2C10-2284-40DF-8125-3DFFB6A3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Anabathula, Prasanna K (pka6a)</dc:creator>
  <cp:keywords/>
  <dc:description/>
  <cp:lastModifiedBy>Jackson, Elizabeth (ej2h)</cp:lastModifiedBy>
  <cp:revision>16</cp:revision>
  <dcterms:created xsi:type="dcterms:W3CDTF">2023-09-05T19:27:00Z</dcterms:created>
  <dcterms:modified xsi:type="dcterms:W3CDTF">2023-09-27T20:27:00Z</dcterms:modified>
</cp:coreProperties>
</file>