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DBA7F" w14:textId="77777777" w:rsidR="000319F3" w:rsidRPr="00E37EB1" w:rsidRDefault="000319F3" w:rsidP="00C061CF">
      <w:pPr>
        <w:pStyle w:val="Title"/>
        <w:rPr>
          <w:smallCaps/>
          <w:sz w:val="32"/>
          <w:szCs w:val="32"/>
        </w:rPr>
      </w:pPr>
      <w:r w:rsidRPr="00E37EB1">
        <w:rPr>
          <w:smallCaps/>
          <w:sz w:val="32"/>
          <w:szCs w:val="32"/>
        </w:rPr>
        <w:t>Deborah Lawrence</w:t>
      </w:r>
    </w:p>
    <w:p w14:paraId="56D86896" w14:textId="1918D9DB" w:rsidR="000319F3" w:rsidRPr="00E37EB1" w:rsidRDefault="000319F3">
      <w:pPr>
        <w:jc w:val="center"/>
        <w:rPr>
          <w:rFonts w:ascii="Times New Roman" w:hAnsi="Times New Roman"/>
          <w:szCs w:val="24"/>
        </w:rPr>
      </w:pPr>
      <w:r w:rsidRPr="00E37EB1">
        <w:rPr>
          <w:rFonts w:ascii="Times New Roman" w:hAnsi="Times New Roman"/>
          <w:szCs w:val="24"/>
        </w:rPr>
        <w:t>Professor, Department of Environmental Sciences</w:t>
      </w:r>
    </w:p>
    <w:p w14:paraId="76717317" w14:textId="512A9974" w:rsidR="00A10243" w:rsidRPr="00E37EB1" w:rsidRDefault="000319F3" w:rsidP="00A10243">
      <w:pPr>
        <w:jc w:val="center"/>
        <w:rPr>
          <w:rFonts w:ascii="Times New Roman" w:hAnsi="Times New Roman"/>
          <w:szCs w:val="24"/>
        </w:rPr>
      </w:pPr>
      <w:r w:rsidRPr="00E37EB1">
        <w:rPr>
          <w:rFonts w:ascii="Times New Roman" w:hAnsi="Times New Roman"/>
          <w:szCs w:val="24"/>
        </w:rPr>
        <w:t>University of Virginia, Charlottesville, VA 22904-4123</w:t>
      </w:r>
    </w:p>
    <w:p w14:paraId="3B0FD52F" w14:textId="50707321" w:rsidR="00700AD9" w:rsidRPr="009C3EFD" w:rsidRDefault="000319F3" w:rsidP="009C3EFD">
      <w:pPr>
        <w:tabs>
          <w:tab w:val="left" w:pos="6300"/>
        </w:tabs>
        <w:jc w:val="center"/>
        <w:rPr>
          <w:rFonts w:ascii="Times New Roman" w:hAnsi="Times New Roman"/>
          <w:color w:val="0000E9"/>
          <w:szCs w:val="24"/>
          <w:u w:val="single" w:color="0000E9"/>
        </w:rPr>
      </w:pPr>
      <w:r w:rsidRPr="00E37EB1">
        <w:rPr>
          <w:rFonts w:ascii="Times New Roman" w:hAnsi="Times New Roman"/>
          <w:szCs w:val="24"/>
        </w:rPr>
        <w:t>(</w:t>
      </w:r>
      <w:r w:rsidR="006E5FDF">
        <w:rPr>
          <w:rFonts w:ascii="Times New Roman" w:hAnsi="Times New Roman"/>
          <w:szCs w:val="24"/>
        </w:rPr>
        <w:t>office</w:t>
      </w:r>
      <w:r w:rsidRPr="00E37EB1">
        <w:rPr>
          <w:rFonts w:ascii="Times New Roman" w:hAnsi="Times New Roman"/>
          <w:szCs w:val="24"/>
        </w:rPr>
        <w:t>) 434-</w:t>
      </w:r>
      <w:r w:rsidR="00862263" w:rsidRPr="00E37EB1">
        <w:rPr>
          <w:rFonts w:ascii="Times New Roman" w:hAnsi="Times New Roman"/>
          <w:szCs w:val="24"/>
        </w:rPr>
        <w:t>924-0581</w:t>
      </w:r>
      <w:r w:rsidRPr="00E37EB1">
        <w:rPr>
          <w:rFonts w:ascii="Times New Roman" w:hAnsi="Times New Roman"/>
          <w:szCs w:val="24"/>
        </w:rPr>
        <w:t xml:space="preserve"> </w:t>
      </w:r>
      <w:r w:rsidR="00E56482" w:rsidRPr="00E37EB1">
        <w:rPr>
          <w:rFonts w:ascii="Times New Roman" w:hAnsi="Times New Roman"/>
          <w:szCs w:val="24"/>
        </w:rPr>
        <w:t xml:space="preserve">(cell) 434-882-0053 </w:t>
      </w:r>
      <w:r w:rsidRPr="00E37EB1">
        <w:rPr>
          <w:rFonts w:ascii="Times New Roman" w:hAnsi="Times New Roman"/>
          <w:szCs w:val="24"/>
        </w:rPr>
        <w:t xml:space="preserve">(fax) 434-982-2137 </w:t>
      </w:r>
      <w:hyperlink r:id="rId8" w:history="1">
        <w:r w:rsidRPr="00E37EB1">
          <w:rPr>
            <w:rStyle w:val="Hyperlink"/>
            <w:rFonts w:ascii="Times New Roman" w:hAnsi="Times New Roman"/>
            <w:color w:val="auto"/>
            <w:szCs w:val="24"/>
          </w:rPr>
          <w:t>lawrence@virginia.edu</w:t>
        </w:r>
      </w:hyperlink>
      <w:r w:rsidR="00E72F2C" w:rsidRPr="00E72F2C">
        <w:t xml:space="preserve"> </w:t>
      </w:r>
      <w:hyperlink r:id="rId9" w:history="1">
        <w:r w:rsidR="00E72F2C" w:rsidRPr="00D94BFC">
          <w:rPr>
            <w:rStyle w:val="Hyperlink"/>
            <w:rFonts w:ascii="Times New Roman" w:hAnsi="Times New Roman"/>
            <w:szCs w:val="24"/>
            <w:u w:color="0000E9"/>
          </w:rPr>
          <w:t>http://www.evsc.virginia.edu/lawrence-deborah2/</w:t>
        </w:r>
      </w:hyperlink>
    </w:p>
    <w:p w14:paraId="544727BB" w14:textId="77777777" w:rsidR="00C54859" w:rsidRDefault="00C54859" w:rsidP="004776ED">
      <w:pPr>
        <w:ind w:right="-270"/>
        <w:rPr>
          <w:rFonts w:ascii="Times New Roman" w:hAnsi="Times New Roman"/>
          <w:szCs w:val="24"/>
        </w:rPr>
      </w:pPr>
    </w:p>
    <w:p w14:paraId="66238072" w14:textId="60C7E581" w:rsidR="00633E78" w:rsidRDefault="00633E78" w:rsidP="00633E78">
      <w:pPr>
        <w:rPr>
          <w:rFonts w:ascii="Times New Roman" w:hAnsi="Times New Roman"/>
          <w:szCs w:val="24"/>
        </w:rPr>
      </w:pPr>
    </w:p>
    <w:p w14:paraId="1F432720" w14:textId="35D02DC9" w:rsidR="00633E78" w:rsidRDefault="003673E7" w:rsidP="00633E78">
      <w:pPr>
        <w:tabs>
          <w:tab w:val="left" w:pos="360"/>
        </w:tabs>
        <w:ind w:left="2160" w:hanging="216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3B91A8" wp14:editId="4E623514">
                <wp:simplePos x="0" y="0"/>
                <wp:positionH relativeFrom="column">
                  <wp:posOffset>-427990</wp:posOffset>
                </wp:positionH>
                <wp:positionV relativeFrom="paragraph">
                  <wp:posOffset>64135</wp:posOffset>
                </wp:positionV>
                <wp:extent cx="6383020" cy="275590"/>
                <wp:effectExtent l="0" t="0" r="0" b="38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7519E37" w14:textId="08112BFC" w:rsidR="00B0174F" w:rsidRPr="000B7DCF" w:rsidRDefault="009C3EFD" w:rsidP="003673E7">
                            <w:pPr>
                              <w:pStyle w:val="Heading2"/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Policy experience</w:t>
                            </w:r>
                            <w:r w:rsidR="00663EBC"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in Government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B91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3.7pt;margin-top:5.05pt;width:502.6pt;height:2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" fillcolor="#d6e3bc [1302]" stroked="f">
                <v:textbox>
                  <w:txbxContent>
                    <w:p w14:paraId="27519E37" w14:textId="08112BFC" w:rsidR="00B0174F" w:rsidRPr="000B7DCF" w:rsidRDefault="009C3EFD" w:rsidP="003673E7">
                      <w:pPr>
                        <w:pStyle w:val="Heading2"/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  <w:t>Policy experience</w:t>
                      </w:r>
                      <w:r w:rsidR="00663EBC"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  <w:t xml:space="preserve"> in Government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DE27C6" w14:textId="77777777" w:rsidR="003918F2" w:rsidRDefault="003918F2" w:rsidP="003918F2">
      <w:pPr>
        <w:pStyle w:val="BodyText"/>
        <w:tabs>
          <w:tab w:val="clear" w:pos="1340"/>
        </w:tabs>
        <w:rPr>
          <w:sz w:val="24"/>
          <w:szCs w:val="24"/>
        </w:rPr>
      </w:pPr>
      <w:r w:rsidRPr="00E37EB1">
        <w:rPr>
          <w:b/>
          <w:sz w:val="24"/>
          <w:szCs w:val="24"/>
        </w:rPr>
        <w:t>United States Department of State</w:t>
      </w:r>
      <w:r w:rsidRPr="00E37EB1">
        <w:rPr>
          <w:sz w:val="24"/>
          <w:szCs w:val="24"/>
        </w:rPr>
        <w:t xml:space="preserve"> </w:t>
      </w:r>
    </w:p>
    <w:p w14:paraId="11A88769" w14:textId="7B482FA2" w:rsidR="003918F2" w:rsidRDefault="003918F2" w:rsidP="003918F2">
      <w:pPr>
        <w:pStyle w:val="BodyText"/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>2009-2010 Jefferson Science Fellow</w:t>
      </w:r>
      <w:r w:rsidR="009E6C6E">
        <w:rPr>
          <w:sz w:val="24"/>
          <w:szCs w:val="24"/>
        </w:rPr>
        <w:t xml:space="preserve"> (full time)</w:t>
      </w:r>
      <w:r w:rsidR="00E01E6D">
        <w:rPr>
          <w:sz w:val="24"/>
          <w:szCs w:val="24"/>
        </w:rPr>
        <w:t>, Washington DC</w:t>
      </w:r>
    </w:p>
    <w:p w14:paraId="0E5858D3" w14:textId="77777777" w:rsidR="00E01E6D" w:rsidRPr="006776DF" w:rsidRDefault="00E01E6D" w:rsidP="003918F2">
      <w:pPr>
        <w:pStyle w:val="BodyText"/>
        <w:tabs>
          <w:tab w:val="clear" w:pos="1340"/>
        </w:tabs>
        <w:rPr>
          <w:sz w:val="8"/>
          <w:szCs w:val="8"/>
        </w:rPr>
      </w:pPr>
    </w:p>
    <w:p w14:paraId="095F8EA1" w14:textId="1A680D5B" w:rsidR="003918F2" w:rsidRPr="00E37EB1" w:rsidRDefault="003918F2" w:rsidP="003918F2">
      <w:pPr>
        <w:pStyle w:val="BodyText"/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 xml:space="preserve">I served as science advisor in the </w:t>
      </w:r>
      <w:r w:rsidRPr="008139F5">
        <w:rPr>
          <w:sz w:val="24"/>
          <w:szCs w:val="24"/>
        </w:rPr>
        <w:t xml:space="preserve">Office of Environment and Global Change </w:t>
      </w:r>
      <w:r>
        <w:rPr>
          <w:sz w:val="24"/>
          <w:szCs w:val="24"/>
        </w:rPr>
        <w:t>(</w:t>
      </w:r>
      <w:r w:rsidR="00DC5C0A">
        <w:rPr>
          <w:sz w:val="24"/>
          <w:szCs w:val="24"/>
        </w:rPr>
        <w:t xml:space="preserve">known in the </w:t>
      </w:r>
      <w:r>
        <w:rPr>
          <w:sz w:val="24"/>
          <w:szCs w:val="24"/>
        </w:rPr>
        <w:t>Bureau of Oceans and International Environmen</w:t>
      </w:r>
      <w:r w:rsidR="0050505F">
        <w:rPr>
          <w:sz w:val="24"/>
          <w:szCs w:val="24"/>
        </w:rPr>
        <w:t>tal and Scientific Affairs</w:t>
      </w:r>
      <w:r w:rsidR="00DC5C0A">
        <w:rPr>
          <w:sz w:val="24"/>
          <w:szCs w:val="24"/>
        </w:rPr>
        <w:t xml:space="preserve"> as the Climate Office</w:t>
      </w:r>
      <w:r>
        <w:rPr>
          <w:sz w:val="24"/>
          <w:szCs w:val="24"/>
        </w:rPr>
        <w:t>) as well as</w:t>
      </w:r>
      <w:r w:rsidRPr="008139F5">
        <w:rPr>
          <w:sz w:val="24"/>
          <w:szCs w:val="24"/>
        </w:rPr>
        <w:t xml:space="preserve"> the Office of the Special Envoy for Climate Change</w:t>
      </w:r>
      <w:r>
        <w:rPr>
          <w:sz w:val="24"/>
          <w:szCs w:val="24"/>
        </w:rPr>
        <w:t>.</w:t>
      </w:r>
    </w:p>
    <w:p w14:paraId="31EF74E8" w14:textId="77777777" w:rsidR="003918F2" w:rsidRPr="00987DBD" w:rsidRDefault="003918F2" w:rsidP="003918F2">
      <w:pPr>
        <w:pStyle w:val="BodyText"/>
        <w:tabs>
          <w:tab w:val="clear" w:pos="1340"/>
        </w:tabs>
        <w:rPr>
          <w:sz w:val="12"/>
          <w:szCs w:val="12"/>
        </w:rPr>
      </w:pPr>
    </w:p>
    <w:p w14:paraId="4A64A785" w14:textId="4AA95800" w:rsidR="003918F2" w:rsidRPr="00E37EB1" w:rsidRDefault="003918F2" w:rsidP="003918F2">
      <w:pPr>
        <w:pStyle w:val="BodyText"/>
        <w:numPr>
          <w:ilvl w:val="0"/>
          <w:numId w:val="21"/>
        </w:numPr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>Advised on Reduced Emissions from Deforestation and Degradation</w:t>
      </w:r>
      <w:r w:rsidR="004A791B">
        <w:rPr>
          <w:sz w:val="24"/>
          <w:szCs w:val="24"/>
        </w:rPr>
        <w:t xml:space="preserve"> (</w:t>
      </w:r>
      <w:r w:rsidR="004A791B" w:rsidRPr="00E37EB1">
        <w:rPr>
          <w:sz w:val="24"/>
          <w:szCs w:val="24"/>
        </w:rPr>
        <w:t>REDD+</w:t>
      </w:r>
      <w:r w:rsidRPr="00E37EB1">
        <w:rPr>
          <w:sz w:val="24"/>
          <w:szCs w:val="24"/>
        </w:rPr>
        <w:t>)</w:t>
      </w:r>
      <w:r w:rsidR="004A791B">
        <w:rPr>
          <w:sz w:val="24"/>
          <w:szCs w:val="24"/>
        </w:rPr>
        <w:t xml:space="preserve"> policy</w:t>
      </w:r>
    </w:p>
    <w:p w14:paraId="127B7ED9" w14:textId="35AC2322" w:rsidR="003918F2" w:rsidRDefault="003918F2" w:rsidP="003918F2">
      <w:pPr>
        <w:pStyle w:val="BodyText"/>
        <w:numPr>
          <w:ilvl w:val="0"/>
          <w:numId w:val="21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>Served on the delegation</w:t>
      </w:r>
      <w:r w:rsidRPr="00E37EB1">
        <w:rPr>
          <w:sz w:val="24"/>
          <w:szCs w:val="24"/>
        </w:rPr>
        <w:t xml:space="preserve"> to the UN</w:t>
      </w:r>
      <w:r>
        <w:rPr>
          <w:sz w:val="24"/>
          <w:szCs w:val="24"/>
        </w:rPr>
        <w:t xml:space="preserve"> </w:t>
      </w:r>
      <w:r w:rsidRPr="00E37EB1">
        <w:rPr>
          <w:sz w:val="24"/>
          <w:szCs w:val="24"/>
        </w:rPr>
        <w:t>F</w:t>
      </w:r>
      <w:r>
        <w:rPr>
          <w:sz w:val="24"/>
          <w:szCs w:val="24"/>
        </w:rPr>
        <w:t xml:space="preserve">ramework </w:t>
      </w:r>
      <w:r w:rsidRPr="00E37EB1">
        <w:rPr>
          <w:sz w:val="24"/>
          <w:szCs w:val="24"/>
        </w:rPr>
        <w:t>C</w:t>
      </w:r>
      <w:r>
        <w:rPr>
          <w:sz w:val="24"/>
          <w:szCs w:val="24"/>
        </w:rPr>
        <w:t xml:space="preserve">onvention on </w:t>
      </w:r>
      <w:r w:rsidRPr="00E37EB1">
        <w:rPr>
          <w:sz w:val="24"/>
          <w:szCs w:val="24"/>
        </w:rPr>
        <w:t>C</w:t>
      </w:r>
      <w:r>
        <w:rPr>
          <w:sz w:val="24"/>
          <w:szCs w:val="24"/>
        </w:rPr>
        <w:t xml:space="preserve">limate </w:t>
      </w:r>
      <w:r w:rsidRPr="00E37EB1">
        <w:rPr>
          <w:sz w:val="24"/>
          <w:szCs w:val="24"/>
        </w:rPr>
        <w:t>C</w:t>
      </w:r>
      <w:r>
        <w:rPr>
          <w:sz w:val="24"/>
          <w:szCs w:val="24"/>
        </w:rPr>
        <w:t>hange</w:t>
      </w:r>
      <w:r w:rsidR="00E01E6D">
        <w:rPr>
          <w:sz w:val="24"/>
          <w:szCs w:val="24"/>
        </w:rPr>
        <w:t xml:space="preserve"> (UNFCCC)</w:t>
      </w:r>
      <w:r>
        <w:rPr>
          <w:sz w:val="24"/>
          <w:szCs w:val="24"/>
        </w:rPr>
        <w:t xml:space="preserve"> and the </w:t>
      </w:r>
      <w:r w:rsidRPr="00E37EB1">
        <w:rPr>
          <w:sz w:val="24"/>
          <w:szCs w:val="24"/>
        </w:rPr>
        <w:t>Group on Earth Observations</w:t>
      </w:r>
      <w:r>
        <w:rPr>
          <w:sz w:val="24"/>
          <w:szCs w:val="24"/>
        </w:rPr>
        <w:t xml:space="preserve"> (GEO)</w:t>
      </w:r>
    </w:p>
    <w:p w14:paraId="7263E603" w14:textId="0AF37118" w:rsidR="00E01E6D" w:rsidRDefault="00E01E6D" w:rsidP="003918F2">
      <w:pPr>
        <w:pStyle w:val="BodyText"/>
        <w:numPr>
          <w:ilvl w:val="0"/>
          <w:numId w:val="21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>Served on the delegation</w:t>
      </w:r>
      <w:r w:rsidR="003918F2">
        <w:rPr>
          <w:sz w:val="24"/>
          <w:szCs w:val="24"/>
        </w:rPr>
        <w:t xml:space="preserve"> to </w:t>
      </w:r>
      <w:r w:rsidR="007101CA">
        <w:rPr>
          <w:sz w:val="24"/>
          <w:szCs w:val="24"/>
        </w:rPr>
        <w:t xml:space="preserve">the </w:t>
      </w:r>
      <w:r w:rsidR="003918F2" w:rsidRPr="00E37EB1">
        <w:rPr>
          <w:sz w:val="24"/>
          <w:szCs w:val="24"/>
        </w:rPr>
        <w:t>World Bank Forest Carbon Partnership Facility</w:t>
      </w:r>
      <w:r w:rsidR="007101CA">
        <w:rPr>
          <w:sz w:val="24"/>
          <w:szCs w:val="24"/>
        </w:rPr>
        <w:t xml:space="preserve"> and</w:t>
      </w:r>
      <w:r w:rsidR="003918F2" w:rsidRPr="00E37EB1">
        <w:rPr>
          <w:sz w:val="24"/>
          <w:szCs w:val="24"/>
        </w:rPr>
        <w:t xml:space="preserve"> </w:t>
      </w:r>
      <w:r w:rsidR="007101CA">
        <w:rPr>
          <w:sz w:val="24"/>
          <w:szCs w:val="24"/>
        </w:rPr>
        <w:t xml:space="preserve">the World Bank </w:t>
      </w:r>
      <w:r w:rsidR="007101CA" w:rsidRPr="00E37EB1">
        <w:rPr>
          <w:sz w:val="24"/>
          <w:szCs w:val="24"/>
        </w:rPr>
        <w:t>Forest Investment Program</w:t>
      </w:r>
    </w:p>
    <w:p w14:paraId="26BE0308" w14:textId="7F7F3D53" w:rsidR="003918F2" w:rsidRPr="00E37EB1" w:rsidRDefault="00E01E6D" w:rsidP="003918F2">
      <w:pPr>
        <w:pStyle w:val="BodyText"/>
        <w:numPr>
          <w:ilvl w:val="0"/>
          <w:numId w:val="21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>Sup</w:t>
      </w:r>
      <w:r w:rsidR="007101CA">
        <w:rPr>
          <w:sz w:val="24"/>
          <w:szCs w:val="24"/>
        </w:rPr>
        <w:t>p</w:t>
      </w:r>
      <w:r>
        <w:rPr>
          <w:sz w:val="24"/>
          <w:szCs w:val="24"/>
        </w:rPr>
        <w:t xml:space="preserve">orted the delegation to </w:t>
      </w:r>
      <w:r w:rsidR="003918F2">
        <w:rPr>
          <w:sz w:val="24"/>
          <w:szCs w:val="24"/>
        </w:rPr>
        <w:t xml:space="preserve">the international </w:t>
      </w:r>
      <w:r w:rsidR="003918F2" w:rsidRPr="00E37EB1">
        <w:rPr>
          <w:sz w:val="24"/>
          <w:szCs w:val="24"/>
        </w:rPr>
        <w:t xml:space="preserve">REDD+ Partnership </w:t>
      </w:r>
    </w:p>
    <w:p w14:paraId="62870639" w14:textId="38534F0D" w:rsidR="003918F2" w:rsidRPr="00A56DB3" w:rsidRDefault="003918F2" w:rsidP="003918F2">
      <w:pPr>
        <w:pStyle w:val="BodyText"/>
        <w:numPr>
          <w:ilvl w:val="0"/>
          <w:numId w:val="21"/>
        </w:numPr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 xml:space="preserve">Served on </w:t>
      </w:r>
      <w:r>
        <w:rPr>
          <w:sz w:val="24"/>
          <w:szCs w:val="24"/>
        </w:rPr>
        <w:t>two DoS m</w:t>
      </w:r>
      <w:r w:rsidRPr="00E37EB1">
        <w:rPr>
          <w:sz w:val="24"/>
          <w:szCs w:val="24"/>
        </w:rPr>
        <w:t>ission</w:t>
      </w:r>
      <w:r>
        <w:rPr>
          <w:sz w:val="24"/>
          <w:szCs w:val="24"/>
        </w:rPr>
        <w:t>s</w:t>
      </w:r>
      <w:r w:rsidRPr="00E37EB1">
        <w:rPr>
          <w:sz w:val="24"/>
          <w:szCs w:val="24"/>
        </w:rPr>
        <w:t xml:space="preserve"> to develop</w:t>
      </w:r>
      <w:r>
        <w:rPr>
          <w:sz w:val="24"/>
          <w:szCs w:val="24"/>
        </w:rPr>
        <w:t xml:space="preserve"> cooperative action</w:t>
      </w:r>
      <w:r w:rsidRPr="00A56DB3">
        <w:rPr>
          <w:sz w:val="24"/>
          <w:szCs w:val="24"/>
        </w:rPr>
        <w:t xml:space="preserve"> </w:t>
      </w:r>
      <w:r w:rsidR="005D4A7F" w:rsidRPr="00A56DB3">
        <w:rPr>
          <w:sz w:val="24"/>
          <w:szCs w:val="24"/>
        </w:rPr>
        <w:t>on climate</w:t>
      </w:r>
      <w:r w:rsidR="005D4A7F">
        <w:rPr>
          <w:sz w:val="24"/>
          <w:szCs w:val="24"/>
        </w:rPr>
        <w:t xml:space="preserve"> change under the UNFCCC </w:t>
      </w:r>
      <w:r w:rsidRPr="00A56DB3">
        <w:rPr>
          <w:sz w:val="24"/>
          <w:szCs w:val="24"/>
        </w:rPr>
        <w:t xml:space="preserve">with the Government of Indonesia </w:t>
      </w:r>
    </w:p>
    <w:p w14:paraId="71069B03" w14:textId="0F10BDD5" w:rsidR="003918F2" w:rsidRPr="00E37EB1" w:rsidRDefault="003918F2" w:rsidP="003918F2">
      <w:pPr>
        <w:pStyle w:val="BodyText"/>
        <w:numPr>
          <w:ilvl w:val="0"/>
          <w:numId w:val="21"/>
        </w:numPr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 xml:space="preserve">Served on </w:t>
      </w:r>
      <w:r w:rsidR="00942CFD">
        <w:rPr>
          <w:sz w:val="24"/>
          <w:szCs w:val="24"/>
        </w:rPr>
        <w:t xml:space="preserve">the </w:t>
      </w:r>
      <w:r w:rsidRPr="00E37EB1">
        <w:rPr>
          <w:sz w:val="24"/>
          <w:szCs w:val="24"/>
        </w:rPr>
        <w:t>United States Agency for International Development Assessment for reducing emissions from deforestation and forest degradation in Southeast Asia</w:t>
      </w:r>
    </w:p>
    <w:p w14:paraId="2575A7EB" w14:textId="77777777" w:rsidR="003918F2" w:rsidRDefault="003918F2" w:rsidP="003918F2">
      <w:pPr>
        <w:pStyle w:val="BodyText"/>
        <w:numPr>
          <w:ilvl w:val="0"/>
          <w:numId w:val="21"/>
        </w:numPr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>Supported the Science and Technology agreements wit</w:t>
      </w:r>
      <w:r>
        <w:rPr>
          <w:sz w:val="24"/>
          <w:szCs w:val="24"/>
        </w:rPr>
        <w:t>h Norway, Indonesia, and Russia</w:t>
      </w:r>
      <w:r w:rsidRPr="00026963">
        <w:rPr>
          <w:sz w:val="24"/>
          <w:szCs w:val="24"/>
        </w:rPr>
        <w:t xml:space="preserve"> </w:t>
      </w:r>
    </w:p>
    <w:p w14:paraId="2DB7B684" w14:textId="77777777" w:rsidR="003918F2" w:rsidRPr="00026963" w:rsidRDefault="003918F2" w:rsidP="003918F2">
      <w:pPr>
        <w:pStyle w:val="BodyText"/>
        <w:tabs>
          <w:tab w:val="clear" w:pos="1340"/>
        </w:tabs>
        <w:rPr>
          <w:rStyle w:val="Strong"/>
          <w:b w:val="0"/>
          <w:bCs w:val="0"/>
          <w:sz w:val="24"/>
          <w:szCs w:val="24"/>
        </w:rPr>
      </w:pPr>
    </w:p>
    <w:p w14:paraId="3F43EBEC" w14:textId="5574ED1A" w:rsidR="001849AF" w:rsidRPr="001849AF" w:rsidRDefault="001849AF" w:rsidP="00026963">
      <w:pPr>
        <w:pStyle w:val="BodyText"/>
        <w:tabs>
          <w:tab w:val="clear" w:pos="1340"/>
        </w:tabs>
        <w:rPr>
          <w:b/>
          <w:sz w:val="24"/>
          <w:szCs w:val="24"/>
        </w:rPr>
      </w:pPr>
      <w:r w:rsidRPr="005A02DE">
        <w:rPr>
          <w:b/>
          <w:sz w:val="24"/>
          <w:szCs w:val="24"/>
        </w:rPr>
        <w:t>United States Forest Service and the U</w:t>
      </w:r>
      <w:r w:rsidR="008139F5">
        <w:rPr>
          <w:b/>
          <w:sz w:val="24"/>
          <w:szCs w:val="24"/>
        </w:rPr>
        <w:t xml:space="preserve">nited </w:t>
      </w:r>
      <w:r w:rsidRPr="005A02DE">
        <w:rPr>
          <w:b/>
          <w:sz w:val="24"/>
          <w:szCs w:val="24"/>
        </w:rPr>
        <w:t>S</w:t>
      </w:r>
      <w:r w:rsidR="008139F5">
        <w:rPr>
          <w:b/>
          <w:sz w:val="24"/>
          <w:szCs w:val="24"/>
        </w:rPr>
        <w:t>tates</w:t>
      </w:r>
      <w:r w:rsidRPr="005A02DE">
        <w:rPr>
          <w:b/>
          <w:sz w:val="24"/>
          <w:szCs w:val="24"/>
        </w:rPr>
        <w:t xml:space="preserve"> Agency for International Development</w:t>
      </w:r>
      <w:r w:rsidRPr="001849AF" w:rsidDel="00796E18">
        <w:rPr>
          <w:b/>
          <w:sz w:val="24"/>
          <w:szCs w:val="24"/>
        </w:rPr>
        <w:t xml:space="preserve"> </w:t>
      </w:r>
    </w:p>
    <w:p w14:paraId="54B6B6DA" w14:textId="7ED67941" w:rsidR="005A02DE" w:rsidRDefault="00026963" w:rsidP="001849AF">
      <w:pPr>
        <w:pStyle w:val="BodyText"/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>2010-</w:t>
      </w:r>
      <w:r w:rsidR="00876CC1">
        <w:rPr>
          <w:sz w:val="24"/>
          <w:szCs w:val="24"/>
        </w:rPr>
        <w:t>2015</w:t>
      </w:r>
      <w:r w:rsidR="005A02DE">
        <w:rPr>
          <w:sz w:val="24"/>
          <w:szCs w:val="24"/>
        </w:rPr>
        <w:t xml:space="preserve"> </w:t>
      </w:r>
      <w:r w:rsidR="00617673">
        <w:rPr>
          <w:sz w:val="24"/>
          <w:szCs w:val="24"/>
        </w:rPr>
        <w:t>Consultant</w:t>
      </w:r>
      <w:r w:rsidR="009E6C6E">
        <w:rPr>
          <w:sz w:val="24"/>
          <w:szCs w:val="24"/>
        </w:rPr>
        <w:t xml:space="preserve"> (</w:t>
      </w:r>
      <w:r w:rsidR="0050505F">
        <w:rPr>
          <w:sz w:val="24"/>
          <w:szCs w:val="24"/>
        </w:rPr>
        <w:t>one day a week</w:t>
      </w:r>
      <w:r w:rsidR="009E6C6E">
        <w:rPr>
          <w:sz w:val="24"/>
          <w:szCs w:val="24"/>
        </w:rPr>
        <w:t>)</w:t>
      </w:r>
      <w:r w:rsidR="00617673">
        <w:rPr>
          <w:sz w:val="24"/>
          <w:szCs w:val="24"/>
        </w:rPr>
        <w:t>, Washington DC</w:t>
      </w:r>
    </w:p>
    <w:p w14:paraId="706B646F" w14:textId="77777777" w:rsidR="006776DF" w:rsidRPr="006776DF" w:rsidRDefault="006776DF" w:rsidP="006776DF">
      <w:pPr>
        <w:pStyle w:val="BodyText"/>
        <w:tabs>
          <w:tab w:val="clear" w:pos="1340"/>
        </w:tabs>
        <w:rPr>
          <w:sz w:val="8"/>
          <w:szCs w:val="8"/>
        </w:rPr>
      </w:pPr>
    </w:p>
    <w:p w14:paraId="613DD52E" w14:textId="0CBCBD3B" w:rsidR="001849AF" w:rsidRPr="00C33A08" w:rsidRDefault="009C3EFD" w:rsidP="00B64DA0">
      <w:pPr>
        <w:pStyle w:val="BodyText"/>
        <w:tabs>
          <w:tab w:val="clear" w:pos="1340"/>
        </w:tabs>
        <w:ind w:right="-180"/>
        <w:rPr>
          <w:sz w:val="24"/>
          <w:szCs w:val="24"/>
        </w:rPr>
      </w:pPr>
      <w:r>
        <w:rPr>
          <w:sz w:val="24"/>
          <w:szCs w:val="24"/>
        </w:rPr>
        <w:t>I was a founding member of</w:t>
      </w:r>
      <w:r w:rsidR="00B65C67">
        <w:rPr>
          <w:sz w:val="24"/>
          <w:szCs w:val="24"/>
        </w:rPr>
        <w:t xml:space="preserve"> the Steering Committee </w:t>
      </w:r>
      <w:r w:rsidR="00A75030">
        <w:rPr>
          <w:sz w:val="24"/>
          <w:szCs w:val="24"/>
        </w:rPr>
        <w:t xml:space="preserve">and chaired the Technical Team </w:t>
      </w:r>
      <w:r w:rsidR="001849AF">
        <w:rPr>
          <w:sz w:val="24"/>
          <w:szCs w:val="24"/>
        </w:rPr>
        <w:t xml:space="preserve">of </w:t>
      </w:r>
      <w:r w:rsidR="001849AF" w:rsidRPr="00C33A08">
        <w:rPr>
          <w:sz w:val="24"/>
          <w:szCs w:val="24"/>
        </w:rPr>
        <w:t>SilvaCarbon</w:t>
      </w:r>
      <w:r w:rsidR="00104D08">
        <w:rPr>
          <w:sz w:val="24"/>
          <w:szCs w:val="24"/>
        </w:rPr>
        <w:t xml:space="preserve"> (2010-2014)</w:t>
      </w:r>
      <w:r w:rsidR="001849AF" w:rsidRPr="00C33A08">
        <w:rPr>
          <w:sz w:val="24"/>
          <w:szCs w:val="24"/>
        </w:rPr>
        <w:t xml:space="preserve">, </w:t>
      </w:r>
      <w:r w:rsidR="00A75030">
        <w:rPr>
          <w:sz w:val="24"/>
          <w:szCs w:val="24"/>
        </w:rPr>
        <w:t xml:space="preserve">a nine </w:t>
      </w:r>
      <w:r w:rsidR="001849AF">
        <w:rPr>
          <w:sz w:val="24"/>
          <w:szCs w:val="24"/>
        </w:rPr>
        <w:t xml:space="preserve">agency </w:t>
      </w:r>
      <w:r w:rsidR="00CD5EB0">
        <w:rPr>
          <w:sz w:val="24"/>
          <w:szCs w:val="24"/>
        </w:rPr>
        <w:t>federal</w:t>
      </w:r>
      <w:r w:rsidR="00845B9D">
        <w:rPr>
          <w:sz w:val="24"/>
          <w:szCs w:val="24"/>
        </w:rPr>
        <w:t xml:space="preserve"> </w:t>
      </w:r>
      <w:r w:rsidR="001849AF">
        <w:rPr>
          <w:sz w:val="24"/>
          <w:szCs w:val="24"/>
        </w:rPr>
        <w:t xml:space="preserve">program on forests and </w:t>
      </w:r>
      <w:r w:rsidR="001849AF" w:rsidRPr="00104D08">
        <w:rPr>
          <w:sz w:val="24"/>
          <w:szCs w:val="24"/>
        </w:rPr>
        <w:t xml:space="preserve">climate </w:t>
      </w:r>
      <w:r w:rsidR="00BA1391" w:rsidRPr="00104D08">
        <w:rPr>
          <w:sz w:val="24"/>
          <w:szCs w:val="24"/>
        </w:rPr>
        <w:t>(</w:t>
      </w:r>
      <w:hyperlink r:id="rId10" w:history="1">
        <w:r w:rsidR="00BA1391" w:rsidRPr="00104D08">
          <w:rPr>
            <w:rStyle w:val="Hyperlink"/>
            <w:sz w:val="24"/>
            <w:szCs w:val="24"/>
          </w:rPr>
          <w:t>http://egsc.usgs.gov/silvacarbon/index.html</w:t>
        </w:r>
      </w:hyperlink>
      <w:r w:rsidR="00BA1391" w:rsidRPr="00104D08">
        <w:rPr>
          <w:sz w:val="24"/>
          <w:szCs w:val="24"/>
        </w:rPr>
        <w:t>)</w:t>
      </w:r>
      <w:r w:rsidR="00BA1391" w:rsidRPr="00104D08">
        <w:rPr>
          <w:szCs w:val="24"/>
        </w:rPr>
        <w:t xml:space="preserve"> </w:t>
      </w:r>
      <w:r w:rsidR="001849AF">
        <w:rPr>
          <w:sz w:val="24"/>
          <w:szCs w:val="24"/>
        </w:rPr>
        <w:t xml:space="preserve">and </w:t>
      </w:r>
      <w:r w:rsidR="00104D08">
        <w:rPr>
          <w:sz w:val="24"/>
          <w:szCs w:val="24"/>
        </w:rPr>
        <w:t xml:space="preserve">a </w:t>
      </w:r>
      <w:r w:rsidR="00B64DA0">
        <w:rPr>
          <w:sz w:val="24"/>
          <w:szCs w:val="24"/>
        </w:rPr>
        <w:t xml:space="preserve">US </w:t>
      </w:r>
      <w:r w:rsidR="001849AF" w:rsidRPr="00C33A08">
        <w:rPr>
          <w:sz w:val="24"/>
          <w:szCs w:val="24"/>
        </w:rPr>
        <w:t xml:space="preserve">contribution to the </w:t>
      </w:r>
      <w:r w:rsidR="00BA1391">
        <w:rPr>
          <w:sz w:val="24"/>
          <w:szCs w:val="24"/>
        </w:rPr>
        <w:t xml:space="preserve">intergovernmental </w:t>
      </w:r>
      <w:r w:rsidR="001849AF" w:rsidRPr="00C33A08">
        <w:rPr>
          <w:sz w:val="24"/>
          <w:szCs w:val="24"/>
        </w:rPr>
        <w:t>G</w:t>
      </w:r>
      <w:r w:rsidR="00BA1391">
        <w:rPr>
          <w:sz w:val="24"/>
          <w:szCs w:val="24"/>
        </w:rPr>
        <w:t xml:space="preserve">roup on Earth Observation </w:t>
      </w:r>
      <w:r w:rsidR="001849AF">
        <w:rPr>
          <w:sz w:val="24"/>
          <w:szCs w:val="24"/>
        </w:rPr>
        <w:t>and Global Forest Observation Initiative</w:t>
      </w:r>
      <w:r w:rsidR="0095522D">
        <w:rPr>
          <w:sz w:val="24"/>
          <w:szCs w:val="24"/>
        </w:rPr>
        <w:t>.</w:t>
      </w:r>
    </w:p>
    <w:p w14:paraId="56BAAC86" w14:textId="77777777" w:rsidR="00026963" w:rsidRPr="00987DBD" w:rsidRDefault="00026963" w:rsidP="00026963">
      <w:pPr>
        <w:pStyle w:val="BodyText"/>
        <w:tabs>
          <w:tab w:val="clear" w:pos="1340"/>
        </w:tabs>
        <w:rPr>
          <w:sz w:val="12"/>
          <w:szCs w:val="12"/>
        </w:rPr>
      </w:pPr>
    </w:p>
    <w:p w14:paraId="527986FE" w14:textId="09A9DAA0" w:rsidR="00026963" w:rsidRPr="009C655C" w:rsidRDefault="00026963" w:rsidP="00026963">
      <w:pPr>
        <w:pStyle w:val="BodyText"/>
        <w:numPr>
          <w:ilvl w:val="0"/>
          <w:numId w:val="18"/>
        </w:numPr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 xml:space="preserve">Coordinated the development of </w:t>
      </w:r>
      <w:r w:rsidR="00472D8F">
        <w:rPr>
          <w:sz w:val="24"/>
          <w:szCs w:val="24"/>
        </w:rPr>
        <w:t>a</w:t>
      </w:r>
      <w:r>
        <w:rPr>
          <w:sz w:val="24"/>
          <w:szCs w:val="24"/>
        </w:rPr>
        <w:t xml:space="preserve"> $1.5 million</w:t>
      </w:r>
      <w:r w:rsidRPr="00E37EB1">
        <w:rPr>
          <w:sz w:val="24"/>
          <w:szCs w:val="24"/>
        </w:rPr>
        <w:t xml:space="preserve"> research </w:t>
      </w:r>
      <w:r>
        <w:rPr>
          <w:sz w:val="24"/>
          <w:szCs w:val="24"/>
        </w:rPr>
        <w:t>plan</w:t>
      </w:r>
      <w:r w:rsidR="00B24160">
        <w:rPr>
          <w:sz w:val="24"/>
          <w:szCs w:val="24"/>
        </w:rPr>
        <w:t xml:space="preserve">; </w:t>
      </w:r>
      <w:r w:rsidR="00617673">
        <w:rPr>
          <w:sz w:val="24"/>
          <w:szCs w:val="24"/>
        </w:rPr>
        <w:t>organized</w:t>
      </w:r>
      <w:r>
        <w:rPr>
          <w:sz w:val="24"/>
          <w:szCs w:val="24"/>
        </w:rPr>
        <w:t xml:space="preserve"> subcommittees to develop a </w:t>
      </w:r>
      <w:r w:rsidR="00617673">
        <w:rPr>
          <w:sz w:val="24"/>
          <w:szCs w:val="24"/>
        </w:rPr>
        <w:t xml:space="preserve">research agenda, identified scientific partners, drafted calls for proposals, chaired the evaluation </w:t>
      </w:r>
      <w:r>
        <w:rPr>
          <w:sz w:val="24"/>
          <w:szCs w:val="24"/>
        </w:rPr>
        <w:t>commi</w:t>
      </w:r>
      <w:r w:rsidR="00617673">
        <w:rPr>
          <w:sz w:val="24"/>
          <w:szCs w:val="24"/>
        </w:rPr>
        <w:t>ttee, and worked</w:t>
      </w:r>
      <w:r>
        <w:rPr>
          <w:sz w:val="24"/>
          <w:szCs w:val="24"/>
        </w:rPr>
        <w:t xml:space="preserve"> with scientists to hone research </w:t>
      </w:r>
      <w:r w:rsidR="00617673">
        <w:rPr>
          <w:sz w:val="24"/>
          <w:szCs w:val="24"/>
        </w:rPr>
        <w:t>and</w:t>
      </w:r>
      <w:r>
        <w:rPr>
          <w:sz w:val="24"/>
          <w:szCs w:val="24"/>
        </w:rPr>
        <w:t xml:space="preserve"> refine budgets, logistics, and capacity </w:t>
      </w:r>
      <w:r w:rsidR="004D36C5">
        <w:rPr>
          <w:sz w:val="24"/>
          <w:szCs w:val="24"/>
        </w:rPr>
        <w:t>building components of the work</w:t>
      </w:r>
      <w:r>
        <w:rPr>
          <w:sz w:val="24"/>
          <w:szCs w:val="24"/>
        </w:rPr>
        <w:t xml:space="preserve"> </w:t>
      </w:r>
    </w:p>
    <w:p w14:paraId="1B3C90D9" w14:textId="16B83489" w:rsidR="00026963" w:rsidRPr="00D42F8B" w:rsidRDefault="00026963" w:rsidP="00026963">
      <w:pPr>
        <w:pStyle w:val="BodyText"/>
        <w:numPr>
          <w:ilvl w:val="0"/>
          <w:numId w:val="18"/>
        </w:numPr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>Organized five</w:t>
      </w:r>
      <w:r>
        <w:rPr>
          <w:sz w:val="24"/>
          <w:szCs w:val="24"/>
        </w:rPr>
        <w:t xml:space="preserve"> conferences: </w:t>
      </w:r>
      <w:r w:rsidRPr="00E37EB1">
        <w:rPr>
          <w:sz w:val="24"/>
          <w:szCs w:val="24"/>
        </w:rPr>
        <w:t xml:space="preserve">an </w:t>
      </w:r>
      <w:r w:rsidRPr="00E37EB1">
        <w:rPr>
          <w:sz w:val="24"/>
          <w:szCs w:val="24"/>
          <w:u w:val="single"/>
        </w:rPr>
        <w:t>Interagency Workshop of the SilvaCarbon Technical Team</w:t>
      </w:r>
      <w:r w:rsidR="004D36C5">
        <w:rPr>
          <w:sz w:val="24"/>
          <w:szCs w:val="24"/>
        </w:rPr>
        <w:t xml:space="preserve">; </w:t>
      </w:r>
      <w:r w:rsidRPr="00E37EB1">
        <w:rPr>
          <w:sz w:val="24"/>
          <w:szCs w:val="24"/>
          <w:u w:val="single"/>
        </w:rPr>
        <w:t>Estimating Forest Carbon Stocks</w:t>
      </w:r>
      <w:r w:rsidR="004D36C5">
        <w:rPr>
          <w:sz w:val="24"/>
          <w:szCs w:val="24"/>
          <w:u w:val="single"/>
        </w:rPr>
        <w:t xml:space="preserve">; </w:t>
      </w:r>
      <w:r w:rsidRPr="00E37EB1">
        <w:rPr>
          <w:sz w:val="24"/>
          <w:szCs w:val="24"/>
          <w:u w:val="single"/>
        </w:rPr>
        <w:t>Measuring and Monitoring Forest Degradation</w:t>
      </w:r>
      <w:r w:rsidR="004D36C5">
        <w:rPr>
          <w:sz w:val="24"/>
          <w:szCs w:val="24"/>
          <w:u w:val="single"/>
        </w:rPr>
        <w:t xml:space="preserve">; </w:t>
      </w:r>
      <w:r w:rsidRPr="00E37EB1">
        <w:rPr>
          <w:sz w:val="24"/>
          <w:szCs w:val="24"/>
          <w:u w:val="single"/>
        </w:rPr>
        <w:t xml:space="preserve">Challenges in Assessing Uncertainty in Remotely Sensed Estimates of Forest </w:t>
      </w:r>
      <w:r w:rsidR="004D36C5">
        <w:rPr>
          <w:sz w:val="24"/>
          <w:szCs w:val="24"/>
          <w:u w:val="single"/>
        </w:rPr>
        <w:t>Change</w:t>
      </w:r>
      <w:r w:rsidRPr="00E37EB1">
        <w:rPr>
          <w:sz w:val="24"/>
          <w:szCs w:val="24"/>
        </w:rPr>
        <w:t xml:space="preserve">; </w:t>
      </w:r>
      <w:r w:rsidRPr="00E37EB1">
        <w:rPr>
          <w:sz w:val="24"/>
          <w:szCs w:val="24"/>
          <w:u w:val="single"/>
        </w:rPr>
        <w:t>The Role of LiDAR in National Forest Monitoring</w:t>
      </w:r>
      <w:r w:rsidR="004D36C5">
        <w:rPr>
          <w:sz w:val="24"/>
          <w:szCs w:val="24"/>
        </w:rPr>
        <w:t xml:space="preserve">; served as </w:t>
      </w:r>
      <w:r w:rsidRPr="00E37EB1">
        <w:rPr>
          <w:sz w:val="24"/>
          <w:szCs w:val="24"/>
        </w:rPr>
        <w:t xml:space="preserve">lead author of </w:t>
      </w:r>
      <w:r>
        <w:rPr>
          <w:sz w:val="24"/>
          <w:szCs w:val="24"/>
        </w:rPr>
        <w:t>three</w:t>
      </w:r>
      <w:r w:rsidRPr="00E37EB1">
        <w:rPr>
          <w:sz w:val="24"/>
          <w:szCs w:val="24"/>
        </w:rPr>
        <w:t xml:space="preserve"> </w:t>
      </w:r>
      <w:r w:rsidR="004D36C5">
        <w:rPr>
          <w:sz w:val="24"/>
          <w:szCs w:val="24"/>
        </w:rPr>
        <w:t>proceedings</w:t>
      </w:r>
      <w:r w:rsidRPr="00E37EB1">
        <w:rPr>
          <w:sz w:val="24"/>
          <w:szCs w:val="24"/>
        </w:rPr>
        <w:t xml:space="preserve"> </w:t>
      </w:r>
    </w:p>
    <w:p w14:paraId="7D8D8EC0" w14:textId="19D9C554" w:rsidR="00026963" w:rsidRDefault="00026963" w:rsidP="00026963">
      <w:pPr>
        <w:pStyle w:val="BodyText"/>
        <w:numPr>
          <w:ilvl w:val="0"/>
          <w:numId w:val="18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 xml:space="preserve">Acted as </w:t>
      </w:r>
      <w:proofErr w:type="spellStart"/>
      <w:r>
        <w:rPr>
          <w:sz w:val="24"/>
          <w:szCs w:val="24"/>
        </w:rPr>
        <w:t>liason</w:t>
      </w:r>
      <w:proofErr w:type="spellEnd"/>
      <w:r>
        <w:rPr>
          <w:sz w:val="24"/>
          <w:szCs w:val="24"/>
        </w:rPr>
        <w:t xml:space="preserve"> with the Forest Carbon Markets and Communities program of USAID</w:t>
      </w:r>
    </w:p>
    <w:p w14:paraId="3AAA4540" w14:textId="2EF247AF" w:rsidR="00026963" w:rsidRDefault="00026963" w:rsidP="00026963">
      <w:pPr>
        <w:pStyle w:val="BodyText"/>
        <w:numPr>
          <w:ilvl w:val="0"/>
          <w:numId w:val="18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>R</w:t>
      </w:r>
      <w:r w:rsidRPr="00E37EB1">
        <w:rPr>
          <w:sz w:val="24"/>
          <w:szCs w:val="24"/>
        </w:rPr>
        <w:t>eview</w:t>
      </w:r>
      <w:r>
        <w:rPr>
          <w:sz w:val="24"/>
          <w:szCs w:val="24"/>
        </w:rPr>
        <w:t>ed</w:t>
      </w:r>
      <w:r w:rsidRPr="00E37EB1">
        <w:rPr>
          <w:sz w:val="24"/>
          <w:szCs w:val="24"/>
        </w:rPr>
        <w:t xml:space="preserve"> </w:t>
      </w:r>
      <w:r w:rsidR="00A75030">
        <w:rPr>
          <w:sz w:val="24"/>
          <w:szCs w:val="24"/>
        </w:rPr>
        <w:t xml:space="preserve">methods and guidance documents for </w:t>
      </w:r>
      <w:r w:rsidRPr="00E37EB1">
        <w:rPr>
          <w:sz w:val="24"/>
          <w:szCs w:val="24"/>
        </w:rPr>
        <w:t>the Verified Carbon Standard (VCS)</w:t>
      </w:r>
      <w:r w:rsidR="000A4549">
        <w:rPr>
          <w:sz w:val="24"/>
          <w:szCs w:val="24"/>
        </w:rPr>
        <w:t>, Forest Carbon Markets and Communities program</w:t>
      </w:r>
      <w:r w:rsidR="00A75030">
        <w:rPr>
          <w:sz w:val="24"/>
          <w:szCs w:val="24"/>
        </w:rPr>
        <w:t xml:space="preserve"> and Global Forest Observation Initiative (GFOI)</w:t>
      </w:r>
    </w:p>
    <w:p w14:paraId="4191A23D" w14:textId="0D1E3939" w:rsidR="00952B17" w:rsidRDefault="00952B17" w:rsidP="00952B17">
      <w:pPr>
        <w:pStyle w:val="BodyText"/>
        <w:numPr>
          <w:ilvl w:val="0"/>
          <w:numId w:val="18"/>
        </w:numPr>
        <w:tabs>
          <w:tab w:val="clear" w:pos="1340"/>
        </w:tabs>
        <w:rPr>
          <w:sz w:val="24"/>
          <w:szCs w:val="24"/>
        </w:rPr>
      </w:pPr>
      <w:r w:rsidRPr="00DF6190">
        <w:rPr>
          <w:sz w:val="24"/>
          <w:szCs w:val="24"/>
        </w:rPr>
        <w:lastRenderedPageBreak/>
        <w:t xml:space="preserve">Represented SilvaCarbon at the </w:t>
      </w:r>
      <w:r w:rsidR="00A75030">
        <w:rPr>
          <w:sz w:val="24"/>
          <w:szCs w:val="24"/>
        </w:rPr>
        <w:t>GFOI</w:t>
      </w:r>
    </w:p>
    <w:p w14:paraId="04C8A2C7" w14:textId="77777777" w:rsidR="006776DF" w:rsidRDefault="006776DF" w:rsidP="00026963">
      <w:pPr>
        <w:pStyle w:val="BodyText"/>
        <w:tabs>
          <w:tab w:val="clear" w:pos="1340"/>
        </w:tabs>
        <w:rPr>
          <w:b/>
          <w:sz w:val="24"/>
          <w:szCs w:val="24"/>
        </w:rPr>
      </w:pPr>
    </w:p>
    <w:p w14:paraId="6620B9ED" w14:textId="0220471C" w:rsidR="00026963" w:rsidRDefault="00026963" w:rsidP="00026963">
      <w:pPr>
        <w:pStyle w:val="BodyText"/>
        <w:tabs>
          <w:tab w:val="clear" w:pos="1340"/>
        </w:tabs>
        <w:rPr>
          <w:b/>
          <w:i/>
          <w:sz w:val="24"/>
          <w:szCs w:val="24"/>
        </w:rPr>
      </w:pPr>
      <w:r w:rsidRPr="00E37EB1">
        <w:rPr>
          <w:b/>
          <w:sz w:val="24"/>
          <w:szCs w:val="24"/>
        </w:rPr>
        <w:t>United States Agency for International Development</w:t>
      </w:r>
      <w:r w:rsidR="001849AF">
        <w:rPr>
          <w:b/>
          <w:sz w:val="24"/>
          <w:szCs w:val="24"/>
        </w:rPr>
        <w:t xml:space="preserve"> </w:t>
      </w:r>
    </w:p>
    <w:p w14:paraId="34ED62BD" w14:textId="11799F62" w:rsidR="005A02DE" w:rsidRDefault="005A02DE" w:rsidP="005A02DE">
      <w:pPr>
        <w:pStyle w:val="Footer"/>
        <w:tabs>
          <w:tab w:val="clear" w:pos="4320"/>
          <w:tab w:val="clear" w:pos="8640"/>
          <w:tab w:val="left" w:pos="1340"/>
        </w:tabs>
        <w:ind w:left="1340" w:hanging="1340"/>
        <w:rPr>
          <w:szCs w:val="24"/>
        </w:rPr>
      </w:pPr>
      <w:r>
        <w:rPr>
          <w:szCs w:val="24"/>
        </w:rPr>
        <w:t>2012-2014 Consultant</w:t>
      </w:r>
      <w:r w:rsidR="009E6C6E">
        <w:rPr>
          <w:szCs w:val="24"/>
        </w:rPr>
        <w:t xml:space="preserve"> (part time)</w:t>
      </w:r>
      <w:r w:rsidR="00617673">
        <w:rPr>
          <w:szCs w:val="24"/>
        </w:rPr>
        <w:t>, Bangkok, Thailand</w:t>
      </w:r>
    </w:p>
    <w:p w14:paraId="05AA5AB4" w14:textId="77777777" w:rsidR="006776DF" w:rsidRPr="006776DF" w:rsidRDefault="006776DF" w:rsidP="006776DF">
      <w:pPr>
        <w:pStyle w:val="BodyText"/>
        <w:tabs>
          <w:tab w:val="clear" w:pos="1340"/>
        </w:tabs>
        <w:rPr>
          <w:sz w:val="8"/>
          <w:szCs w:val="8"/>
        </w:rPr>
      </w:pPr>
    </w:p>
    <w:p w14:paraId="0ECA7BA6" w14:textId="6F0AADF9" w:rsidR="005A02DE" w:rsidRPr="00185D44" w:rsidRDefault="003918F2" w:rsidP="005A02DE">
      <w:pPr>
        <w:pStyle w:val="Footer"/>
        <w:tabs>
          <w:tab w:val="clear" w:pos="4320"/>
          <w:tab w:val="clear" w:pos="8640"/>
        </w:tabs>
        <w:rPr>
          <w:b/>
          <w:smallCaps/>
          <w:sz w:val="28"/>
          <w:szCs w:val="28"/>
        </w:rPr>
      </w:pPr>
      <w:r>
        <w:rPr>
          <w:szCs w:val="24"/>
        </w:rPr>
        <w:t>I c</w:t>
      </w:r>
      <w:r w:rsidR="005A02DE">
        <w:rPr>
          <w:szCs w:val="24"/>
        </w:rPr>
        <w:t xml:space="preserve">o-led development of a climate change curriculum for universities in Southeast Asia </w:t>
      </w:r>
      <w:r w:rsidR="00263FF3">
        <w:rPr>
          <w:szCs w:val="24"/>
        </w:rPr>
        <w:t>under</w:t>
      </w:r>
      <w:r w:rsidR="005A02DE">
        <w:rPr>
          <w:szCs w:val="24"/>
        </w:rPr>
        <w:t xml:space="preserve"> </w:t>
      </w:r>
      <w:r w:rsidR="00263FF3">
        <w:rPr>
          <w:szCs w:val="24"/>
        </w:rPr>
        <w:t>a p</w:t>
      </w:r>
      <w:r w:rsidR="00263FF3" w:rsidRPr="00E37EB1">
        <w:rPr>
          <w:szCs w:val="24"/>
        </w:rPr>
        <w:t>rogram</w:t>
      </w:r>
      <w:r w:rsidR="00263FF3" w:rsidRPr="00E37EB1">
        <w:rPr>
          <w:b/>
          <w:szCs w:val="24"/>
        </w:rPr>
        <w:t xml:space="preserve"> </w:t>
      </w:r>
      <w:r w:rsidR="00263FF3" w:rsidRPr="005A02DE">
        <w:rPr>
          <w:szCs w:val="24"/>
        </w:rPr>
        <w:t>of the R</w:t>
      </w:r>
      <w:r w:rsidR="00263FF3">
        <w:rPr>
          <w:szCs w:val="24"/>
        </w:rPr>
        <w:t>egional Development Mission</w:t>
      </w:r>
      <w:r w:rsidR="003B3AC2">
        <w:rPr>
          <w:szCs w:val="24"/>
        </w:rPr>
        <w:t xml:space="preserve"> in Asia called</w:t>
      </w:r>
      <w:r w:rsidR="00263FF3">
        <w:rPr>
          <w:szCs w:val="24"/>
        </w:rPr>
        <w:t xml:space="preserve"> “</w:t>
      </w:r>
      <w:r w:rsidR="00026963" w:rsidRPr="00263A65">
        <w:rPr>
          <w:szCs w:val="24"/>
        </w:rPr>
        <w:t>Lowerin</w:t>
      </w:r>
      <w:r w:rsidR="005A02DE">
        <w:rPr>
          <w:szCs w:val="24"/>
        </w:rPr>
        <w:t xml:space="preserve">g </w:t>
      </w:r>
      <w:r w:rsidR="00026963" w:rsidRPr="00263A65">
        <w:rPr>
          <w:szCs w:val="24"/>
        </w:rPr>
        <w:t xml:space="preserve">Emissions from </w:t>
      </w:r>
      <w:r w:rsidR="00026963" w:rsidRPr="00E37EB1">
        <w:rPr>
          <w:szCs w:val="24"/>
        </w:rPr>
        <w:t xml:space="preserve">Asian Forests </w:t>
      </w:r>
      <w:r w:rsidR="005A02DE">
        <w:rPr>
          <w:szCs w:val="24"/>
        </w:rPr>
        <w:t>(LEAF)</w:t>
      </w:r>
      <w:r w:rsidR="00263FF3">
        <w:rPr>
          <w:szCs w:val="24"/>
        </w:rPr>
        <w:t>”</w:t>
      </w:r>
      <w:r>
        <w:rPr>
          <w:szCs w:val="24"/>
        </w:rPr>
        <w:t>.</w:t>
      </w:r>
    </w:p>
    <w:p w14:paraId="5960D446" w14:textId="77777777" w:rsidR="00026963" w:rsidRPr="00987DBD" w:rsidRDefault="00026963" w:rsidP="00026963">
      <w:pPr>
        <w:pStyle w:val="BodyText"/>
        <w:tabs>
          <w:tab w:val="clear" w:pos="1340"/>
        </w:tabs>
        <w:rPr>
          <w:sz w:val="12"/>
          <w:szCs w:val="12"/>
        </w:rPr>
      </w:pPr>
    </w:p>
    <w:p w14:paraId="3EA47C23" w14:textId="0435F2BE" w:rsidR="00026963" w:rsidRDefault="00026963" w:rsidP="00026963">
      <w:pPr>
        <w:pStyle w:val="BodyText"/>
        <w:numPr>
          <w:ilvl w:val="0"/>
          <w:numId w:val="25"/>
        </w:numPr>
        <w:tabs>
          <w:tab w:val="clear" w:pos="1340"/>
        </w:tabs>
        <w:rPr>
          <w:sz w:val="24"/>
          <w:szCs w:val="24"/>
        </w:rPr>
      </w:pPr>
      <w:r w:rsidRPr="00E37EB1">
        <w:rPr>
          <w:sz w:val="24"/>
          <w:szCs w:val="24"/>
        </w:rPr>
        <w:t>Worked with university partners</w:t>
      </w:r>
      <w:r w:rsidR="00B24160">
        <w:rPr>
          <w:sz w:val="24"/>
          <w:szCs w:val="24"/>
        </w:rPr>
        <w:t xml:space="preserve"> </w:t>
      </w:r>
      <w:r w:rsidRPr="00E37EB1">
        <w:rPr>
          <w:sz w:val="24"/>
          <w:szCs w:val="24"/>
        </w:rPr>
        <w:t xml:space="preserve">in Vietnam, Laos, Cambodia, and Thailand to integrate climate change into existing curricula </w:t>
      </w:r>
      <w:r w:rsidR="003918F2">
        <w:rPr>
          <w:sz w:val="24"/>
          <w:szCs w:val="24"/>
        </w:rPr>
        <w:t>and</w:t>
      </w:r>
      <w:r w:rsidRPr="00E37EB1">
        <w:rPr>
          <w:sz w:val="24"/>
          <w:szCs w:val="24"/>
        </w:rPr>
        <w:t xml:space="preserve"> develop </w:t>
      </w:r>
      <w:r w:rsidR="00B543B8">
        <w:rPr>
          <w:sz w:val="24"/>
          <w:szCs w:val="24"/>
        </w:rPr>
        <w:t xml:space="preserve">new curricula </w:t>
      </w:r>
      <w:r w:rsidRPr="00E37EB1">
        <w:rPr>
          <w:sz w:val="24"/>
          <w:szCs w:val="24"/>
        </w:rPr>
        <w:t xml:space="preserve">on </w:t>
      </w:r>
      <w:r w:rsidR="00B543B8">
        <w:rPr>
          <w:sz w:val="24"/>
          <w:szCs w:val="24"/>
        </w:rPr>
        <w:t xml:space="preserve">climate change, </w:t>
      </w:r>
      <w:r w:rsidRPr="00E37EB1">
        <w:rPr>
          <w:sz w:val="24"/>
          <w:szCs w:val="24"/>
        </w:rPr>
        <w:t xml:space="preserve">forests and </w:t>
      </w:r>
      <w:r w:rsidR="00263FF3">
        <w:rPr>
          <w:sz w:val="24"/>
          <w:szCs w:val="24"/>
        </w:rPr>
        <w:t xml:space="preserve">multiple dimensions of </w:t>
      </w:r>
      <w:r w:rsidRPr="00E37EB1">
        <w:rPr>
          <w:sz w:val="24"/>
          <w:szCs w:val="24"/>
        </w:rPr>
        <w:t>natural resource management.</w:t>
      </w:r>
    </w:p>
    <w:p w14:paraId="68903167" w14:textId="17621A39" w:rsidR="008139F5" w:rsidRPr="008139F5" w:rsidRDefault="003918F2" w:rsidP="008139F5">
      <w:pPr>
        <w:pStyle w:val="BodyText"/>
        <w:numPr>
          <w:ilvl w:val="0"/>
          <w:numId w:val="25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>Led the team that d</w:t>
      </w:r>
      <w:r w:rsidR="008139F5">
        <w:rPr>
          <w:sz w:val="24"/>
          <w:szCs w:val="24"/>
        </w:rPr>
        <w:t>eveloped the Forest Carbon Measurement and Monitoring module</w:t>
      </w:r>
    </w:p>
    <w:p w14:paraId="473B16C4" w14:textId="31CB30C9" w:rsidR="00026963" w:rsidRDefault="008139F5" w:rsidP="00026963">
      <w:pPr>
        <w:pStyle w:val="BodyText"/>
        <w:numPr>
          <w:ilvl w:val="0"/>
          <w:numId w:val="25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>Designed</w:t>
      </w:r>
      <w:r w:rsidR="00026963" w:rsidRPr="00E37EB1">
        <w:rPr>
          <w:sz w:val="24"/>
          <w:szCs w:val="24"/>
        </w:rPr>
        <w:t xml:space="preserve"> course material</w:t>
      </w:r>
      <w:r w:rsidR="00026963">
        <w:rPr>
          <w:sz w:val="24"/>
          <w:szCs w:val="24"/>
        </w:rPr>
        <w:t>s for new curricula</w:t>
      </w:r>
    </w:p>
    <w:p w14:paraId="40E5450E" w14:textId="28D665F3" w:rsidR="00026963" w:rsidRDefault="00026963" w:rsidP="00026963">
      <w:pPr>
        <w:pStyle w:val="BodyText"/>
        <w:numPr>
          <w:ilvl w:val="0"/>
          <w:numId w:val="25"/>
        </w:numPr>
        <w:tabs>
          <w:tab w:val="clear" w:pos="1340"/>
        </w:tabs>
        <w:rPr>
          <w:sz w:val="24"/>
          <w:szCs w:val="24"/>
        </w:rPr>
      </w:pPr>
      <w:r>
        <w:rPr>
          <w:sz w:val="24"/>
          <w:szCs w:val="24"/>
        </w:rPr>
        <w:t xml:space="preserve">Provided curriculum training for </w:t>
      </w:r>
      <w:r w:rsidR="003918F2">
        <w:rPr>
          <w:sz w:val="24"/>
          <w:szCs w:val="24"/>
        </w:rPr>
        <w:t xml:space="preserve">30 </w:t>
      </w:r>
      <w:r>
        <w:rPr>
          <w:sz w:val="24"/>
          <w:szCs w:val="24"/>
        </w:rPr>
        <w:t>professors from eight Southeast Asian countries</w:t>
      </w:r>
      <w:r w:rsidR="00CA7A69">
        <w:rPr>
          <w:sz w:val="24"/>
          <w:szCs w:val="24"/>
        </w:rPr>
        <w:t xml:space="preserve"> (</w:t>
      </w:r>
      <w:r w:rsidR="00CA7A69" w:rsidRPr="00E37EB1">
        <w:rPr>
          <w:sz w:val="24"/>
          <w:szCs w:val="24"/>
        </w:rPr>
        <w:t>Vietnam, Laos, Cambodia, Thailand</w:t>
      </w:r>
      <w:r w:rsidR="00CA7A69">
        <w:rPr>
          <w:sz w:val="24"/>
          <w:szCs w:val="24"/>
        </w:rPr>
        <w:t>, Malaysia, Philippines, Papua New Guinea, Indonesia)</w:t>
      </w:r>
      <w:r>
        <w:rPr>
          <w:sz w:val="24"/>
          <w:szCs w:val="24"/>
        </w:rPr>
        <w:t xml:space="preserve"> </w:t>
      </w:r>
    </w:p>
    <w:p w14:paraId="4B9103C7" w14:textId="77777777" w:rsidR="009C3EFD" w:rsidRDefault="009C3EFD" w:rsidP="009C3EFD">
      <w:pPr>
        <w:pStyle w:val="BodyText"/>
        <w:tabs>
          <w:tab w:val="clear" w:pos="1340"/>
        </w:tabs>
        <w:rPr>
          <w:rStyle w:val="Strong"/>
          <w:sz w:val="24"/>
          <w:szCs w:val="24"/>
        </w:rPr>
      </w:pPr>
    </w:p>
    <w:p w14:paraId="72A63694" w14:textId="7E778E0A" w:rsidR="009C3EFD" w:rsidRDefault="009C3EFD" w:rsidP="009C3EFD">
      <w:pPr>
        <w:pStyle w:val="BodyText"/>
        <w:tabs>
          <w:tab w:val="clear" w:pos="1340"/>
        </w:tabs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Intergovernmental Panel on Climate Change (IPCC)</w:t>
      </w:r>
    </w:p>
    <w:p w14:paraId="6D88C3A6" w14:textId="77777777" w:rsidR="009C3EFD" w:rsidRPr="009C3EFD" w:rsidRDefault="009C3EFD" w:rsidP="009C3EF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C3EFD">
        <w:rPr>
          <w:rFonts w:ascii="Times New Roman" w:hAnsi="Times New Roman"/>
          <w:szCs w:val="24"/>
        </w:rPr>
        <w:t>2012-2013 Reviewer</w:t>
      </w:r>
    </w:p>
    <w:p w14:paraId="32C6A91F" w14:textId="77777777" w:rsidR="009C3EFD" w:rsidRPr="006776DF" w:rsidRDefault="009C3EFD" w:rsidP="009C3EFD">
      <w:pPr>
        <w:pStyle w:val="BodyText"/>
        <w:numPr>
          <w:ilvl w:val="0"/>
          <w:numId w:val="25"/>
        </w:numPr>
        <w:tabs>
          <w:tab w:val="clear" w:pos="1340"/>
        </w:tabs>
        <w:rPr>
          <w:sz w:val="8"/>
          <w:szCs w:val="8"/>
        </w:rPr>
      </w:pPr>
    </w:p>
    <w:p w14:paraId="0A52E0CF" w14:textId="77777777" w:rsidR="009C3EFD" w:rsidRPr="009C3EFD" w:rsidRDefault="009C3EFD" w:rsidP="009C3EF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C3EFD">
        <w:rPr>
          <w:rFonts w:ascii="Times New Roman" w:hAnsi="Times New Roman"/>
          <w:szCs w:val="24"/>
        </w:rPr>
        <w:t>In 2012, I reviewed the 1</w:t>
      </w:r>
      <w:r w:rsidRPr="009C3EFD">
        <w:rPr>
          <w:rFonts w:ascii="Times New Roman" w:hAnsi="Times New Roman"/>
          <w:szCs w:val="24"/>
          <w:vertAlign w:val="superscript"/>
        </w:rPr>
        <w:t>st</w:t>
      </w:r>
      <w:r w:rsidRPr="009C3EFD">
        <w:rPr>
          <w:rFonts w:ascii="Times New Roman" w:hAnsi="Times New Roman"/>
          <w:szCs w:val="24"/>
        </w:rPr>
        <w:t xml:space="preserve"> Order Draft of the Fifth Assessment reports for Working Groups II and III. In 2013 I served on the official US Government panel reviewing WGIII 2</w:t>
      </w:r>
      <w:r w:rsidRPr="009C3EFD">
        <w:rPr>
          <w:rFonts w:ascii="Times New Roman" w:hAnsi="Times New Roman"/>
          <w:szCs w:val="24"/>
          <w:vertAlign w:val="superscript"/>
        </w:rPr>
        <w:t>nd</w:t>
      </w:r>
      <w:r w:rsidRPr="009C3EFD">
        <w:rPr>
          <w:rFonts w:ascii="Times New Roman" w:hAnsi="Times New Roman"/>
          <w:szCs w:val="24"/>
        </w:rPr>
        <w:t xml:space="preserve"> Order Draft. </w:t>
      </w:r>
    </w:p>
    <w:p w14:paraId="1AF8FDAF" w14:textId="77777777" w:rsidR="00026963" w:rsidRPr="008A3077" w:rsidRDefault="00026963" w:rsidP="00026963">
      <w:pPr>
        <w:pStyle w:val="BodyText"/>
        <w:tabs>
          <w:tab w:val="clear" w:pos="1340"/>
        </w:tabs>
        <w:ind w:left="720"/>
        <w:rPr>
          <w:rStyle w:val="Strong"/>
          <w:b w:val="0"/>
          <w:bCs w:val="0"/>
          <w:sz w:val="24"/>
          <w:szCs w:val="24"/>
        </w:rPr>
      </w:pPr>
    </w:p>
    <w:p w14:paraId="5E51EE58" w14:textId="5ABF746B" w:rsidR="00633E78" w:rsidRPr="00126450" w:rsidRDefault="00026963" w:rsidP="00633E78">
      <w:pPr>
        <w:pStyle w:val="BodyText"/>
        <w:tabs>
          <w:tab w:val="clear" w:pos="1340"/>
        </w:tabs>
        <w:ind w:left="360"/>
        <w:rPr>
          <w:rStyle w:val="Strong"/>
          <w:b w:val="0"/>
          <w:bCs w:val="0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C53C73" wp14:editId="541FF01C">
                <wp:simplePos x="0" y="0"/>
                <wp:positionH relativeFrom="column">
                  <wp:posOffset>7620</wp:posOffset>
                </wp:positionH>
                <wp:positionV relativeFrom="paragraph">
                  <wp:posOffset>109220</wp:posOffset>
                </wp:positionV>
                <wp:extent cx="6383020" cy="275590"/>
                <wp:effectExtent l="0" t="0" r="0" b="38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A080992" w14:textId="26DDF916" w:rsidR="00B0174F" w:rsidRPr="000B7DCF" w:rsidRDefault="00663EBC" w:rsidP="00633E78">
                            <w:pPr>
                              <w:pStyle w:val="Heading2"/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Policy </w:t>
                            </w:r>
                            <w:r w:rsidR="00B0174F"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Experience Outside of Government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3C73" id="Text Box 5" o:spid="_x0000_s1027" type="#_x0000_t202" style="position:absolute;left:0;text-align:left;margin-left:.6pt;margin-top:8.6pt;width:502.6pt;height:2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" fillcolor="#d6e3bc [1302]" stroked="f">
                <v:textbox>
                  <w:txbxContent>
                    <w:p w14:paraId="0A080992" w14:textId="26DDF916" w:rsidR="00B0174F" w:rsidRPr="000B7DCF" w:rsidRDefault="00663EBC" w:rsidP="00633E78">
                      <w:pPr>
                        <w:pStyle w:val="Heading2"/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  <w:t xml:space="preserve">Policy </w:t>
                      </w:r>
                      <w:r w:rsidR="00B0174F"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  <w:t xml:space="preserve">Experience Outside of Government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09FB5" w14:textId="77777777" w:rsidR="004B3B0A" w:rsidRDefault="004B3B0A" w:rsidP="006776DF">
      <w:pPr>
        <w:pStyle w:val="Footer"/>
        <w:tabs>
          <w:tab w:val="clear" w:pos="4320"/>
          <w:tab w:val="clear" w:pos="8640"/>
          <w:tab w:val="left" w:pos="0"/>
        </w:tabs>
        <w:ind w:right="-180"/>
        <w:rPr>
          <w:rStyle w:val="Strong"/>
          <w:szCs w:val="24"/>
        </w:rPr>
      </w:pPr>
      <w:r>
        <w:rPr>
          <w:rStyle w:val="Strong"/>
          <w:szCs w:val="24"/>
        </w:rPr>
        <w:t xml:space="preserve">American Carbon Registry </w:t>
      </w:r>
    </w:p>
    <w:p w14:paraId="373B282B" w14:textId="77777777" w:rsidR="004B3B0A" w:rsidRDefault="006776DF" w:rsidP="006776DF">
      <w:pPr>
        <w:pStyle w:val="Footer"/>
        <w:tabs>
          <w:tab w:val="clear" w:pos="4320"/>
          <w:tab w:val="clear" w:pos="8640"/>
          <w:tab w:val="left" w:pos="0"/>
        </w:tabs>
        <w:ind w:right="-180"/>
        <w:rPr>
          <w:b/>
          <w:bCs/>
          <w:szCs w:val="24"/>
        </w:rPr>
      </w:pPr>
      <w:r w:rsidRPr="00C02A74">
        <w:rPr>
          <w:b/>
          <w:bCs/>
          <w:szCs w:val="24"/>
        </w:rPr>
        <w:t>Technical Committee on Agriculture, Forestry and Other Land Use</w:t>
      </w:r>
      <w:r w:rsidR="004B3B0A">
        <w:rPr>
          <w:b/>
          <w:bCs/>
          <w:szCs w:val="24"/>
        </w:rPr>
        <w:t xml:space="preserve"> (AFOLU) </w:t>
      </w:r>
    </w:p>
    <w:p w14:paraId="1EA70AF8" w14:textId="7380D691" w:rsidR="006776DF" w:rsidRPr="00C02A74" w:rsidRDefault="006776DF" w:rsidP="006776DF">
      <w:pPr>
        <w:pStyle w:val="Footer"/>
        <w:tabs>
          <w:tab w:val="clear" w:pos="4320"/>
          <w:tab w:val="clear" w:pos="8640"/>
          <w:tab w:val="left" w:pos="0"/>
        </w:tabs>
        <w:ind w:right="-180"/>
        <w:rPr>
          <w:rStyle w:val="Strong"/>
          <w:szCs w:val="24"/>
        </w:rPr>
      </w:pPr>
      <w:r>
        <w:rPr>
          <w:rStyle w:val="Strong"/>
          <w:b w:val="0"/>
          <w:szCs w:val="24"/>
        </w:rPr>
        <w:t>2010-2013</w:t>
      </w:r>
    </w:p>
    <w:p w14:paraId="73665CFE" w14:textId="77777777" w:rsidR="006776DF" w:rsidRPr="006776DF" w:rsidRDefault="006776DF" w:rsidP="006776DF">
      <w:pPr>
        <w:pStyle w:val="BodyText"/>
        <w:tabs>
          <w:tab w:val="clear" w:pos="1340"/>
        </w:tabs>
        <w:rPr>
          <w:sz w:val="8"/>
          <w:szCs w:val="8"/>
        </w:rPr>
      </w:pPr>
    </w:p>
    <w:p w14:paraId="7FAA9C70" w14:textId="3B0E8709" w:rsidR="006776DF" w:rsidRPr="006776DF" w:rsidRDefault="006776DF" w:rsidP="006776DF">
      <w:pPr>
        <w:pStyle w:val="BodyText"/>
        <w:tabs>
          <w:tab w:val="clear" w:pos="1340"/>
        </w:tabs>
        <w:rPr>
          <w:color w:val="00000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This body sets world-wide standards for the land-based carbon market. I s</w:t>
      </w:r>
      <w:r w:rsidRPr="00E37EB1">
        <w:rPr>
          <w:rStyle w:val="Strong"/>
          <w:b w:val="0"/>
          <w:sz w:val="24"/>
          <w:szCs w:val="24"/>
        </w:rPr>
        <w:t xml:space="preserve">erved as Lead reviewer of the </w:t>
      </w:r>
      <w:r w:rsidRPr="00326A9E">
        <w:rPr>
          <w:i/>
          <w:color w:val="000000"/>
          <w:sz w:val="24"/>
          <w:szCs w:val="22"/>
        </w:rPr>
        <w:t>REDD Methodology Modules</w:t>
      </w:r>
      <w:r>
        <w:rPr>
          <w:color w:val="000000"/>
          <w:sz w:val="24"/>
          <w:szCs w:val="22"/>
        </w:rPr>
        <w:t xml:space="preserve">, the major guidance document for developing carbon credits from tropical forests. I also </w:t>
      </w:r>
      <w:r>
        <w:rPr>
          <w:color w:val="000000"/>
          <w:sz w:val="24"/>
          <w:szCs w:val="24"/>
        </w:rPr>
        <w:t>r</w:t>
      </w:r>
      <w:r>
        <w:rPr>
          <w:rStyle w:val="Strong"/>
          <w:b w:val="0"/>
          <w:sz w:val="24"/>
          <w:szCs w:val="24"/>
        </w:rPr>
        <w:t xml:space="preserve">eviewed </w:t>
      </w:r>
      <w:r w:rsidRPr="00E37EB1">
        <w:rPr>
          <w:rStyle w:val="Strong"/>
          <w:b w:val="0"/>
          <w:sz w:val="24"/>
          <w:szCs w:val="24"/>
        </w:rPr>
        <w:t>modification</w:t>
      </w:r>
      <w:r>
        <w:rPr>
          <w:rStyle w:val="Strong"/>
          <w:b w:val="0"/>
          <w:sz w:val="24"/>
          <w:szCs w:val="24"/>
        </w:rPr>
        <w:t xml:space="preserve">s to methodology for the Clean Development Mechanism </w:t>
      </w:r>
      <w:r>
        <w:rPr>
          <w:color w:val="000000"/>
          <w:sz w:val="24"/>
          <w:szCs w:val="24"/>
        </w:rPr>
        <w:t xml:space="preserve">under the United Nations Framework </w:t>
      </w:r>
      <w:r w:rsidR="00A209BF">
        <w:rPr>
          <w:color w:val="000000"/>
          <w:sz w:val="24"/>
          <w:szCs w:val="24"/>
        </w:rPr>
        <w:t xml:space="preserve">Convention on </w:t>
      </w:r>
      <w:r>
        <w:rPr>
          <w:color w:val="000000"/>
          <w:sz w:val="24"/>
          <w:szCs w:val="24"/>
        </w:rPr>
        <w:t>Climate Change.</w:t>
      </w:r>
      <w:r w:rsidRPr="00E37EB1">
        <w:rPr>
          <w:color w:val="000000"/>
          <w:sz w:val="24"/>
          <w:szCs w:val="24"/>
        </w:rPr>
        <w:t xml:space="preserve"> </w:t>
      </w:r>
    </w:p>
    <w:p w14:paraId="4F408227" w14:textId="77777777" w:rsidR="006776DF" w:rsidRPr="00987DBD" w:rsidRDefault="006776DF" w:rsidP="006776DF">
      <w:pPr>
        <w:pStyle w:val="BodyText"/>
        <w:tabs>
          <w:tab w:val="clear" w:pos="1340"/>
        </w:tabs>
        <w:ind w:left="720" w:hanging="720"/>
        <w:rPr>
          <w:sz w:val="12"/>
          <w:szCs w:val="12"/>
        </w:rPr>
      </w:pPr>
    </w:p>
    <w:p w14:paraId="78CDE99B" w14:textId="3A49C749" w:rsidR="006776DF" w:rsidRDefault="006776DF" w:rsidP="006776DF">
      <w:pPr>
        <w:pStyle w:val="BodyText"/>
        <w:tabs>
          <w:tab w:val="clear" w:pos="1340"/>
        </w:tabs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Consulting </w:t>
      </w:r>
      <w:r w:rsidR="00991894">
        <w:rPr>
          <w:rStyle w:val="Strong"/>
          <w:sz w:val="24"/>
          <w:szCs w:val="24"/>
        </w:rPr>
        <w:t xml:space="preserve">on </w:t>
      </w:r>
      <w:r w:rsidR="00FC62EB">
        <w:rPr>
          <w:rStyle w:val="Strong"/>
          <w:sz w:val="24"/>
          <w:szCs w:val="24"/>
        </w:rPr>
        <w:t>Forest and Climate</w:t>
      </w:r>
      <w:r w:rsidR="00991894">
        <w:rPr>
          <w:rStyle w:val="Strong"/>
          <w:sz w:val="24"/>
          <w:szCs w:val="24"/>
        </w:rPr>
        <w:t xml:space="preserve"> Issues</w:t>
      </w:r>
    </w:p>
    <w:p w14:paraId="0E87DE8A" w14:textId="4D56755D" w:rsidR="006776DF" w:rsidRPr="006A2063" w:rsidRDefault="006776DF" w:rsidP="00A209BF">
      <w:pPr>
        <w:pStyle w:val="BodyText"/>
        <w:tabs>
          <w:tab w:val="clear" w:pos="1340"/>
          <w:tab w:val="center" w:pos="4860"/>
        </w:tabs>
        <w:rPr>
          <w:rStyle w:val="Strong"/>
          <w:b w:val="0"/>
          <w:sz w:val="24"/>
          <w:szCs w:val="24"/>
        </w:rPr>
      </w:pPr>
      <w:r w:rsidRPr="006A2063">
        <w:rPr>
          <w:rStyle w:val="Strong"/>
          <w:b w:val="0"/>
          <w:sz w:val="24"/>
          <w:szCs w:val="24"/>
        </w:rPr>
        <w:t>2011-present</w:t>
      </w:r>
      <w:r>
        <w:rPr>
          <w:rStyle w:val="Strong"/>
          <w:b w:val="0"/>
          <w:sz w:val="24"/>
          <w:szCs w:val="24"/>
        </w:rPr>
        <w:t xml:space="preserve"> (part time)</w:t>
      </w:r>
      <w:r w:rsidR="00A209BF">
        <w:rPr>
          <w:rStyle w:val="Strong"/>
          <w:b w:val="0"/>
          <w:sz w:val="24"/>
          <w:szCs w:val="24"/>
        </w:rPr>
        <w:tab/>
      </w:r>
    </w:p>
    <w:p w14:paraId="390A5F8E" w14:textId="77777777" w:rsidR="006776DF" w:rsidRPr="006776DF" w:rsidRDefault="006776DF" w:rsidP="006776DF">
      <w:pPr>
        <w:pStyle w:val="BodyText"/>
        <w:tabs>
          <w:tab w:val="clear" w:pos="1340"/>
        </w:tabs>
        <w:rPr>
          <w:sz w:val="8"/>
          <w:szCs w:val="8"/>
        </w:rPr>
      </w:pPr>
    </w:p>
    <w:p w14:paraId="46B620E4" w14:textId="10C8BBF9" w:rsidR="006776DF" w:rsidRDefault="006776DF" w:rsidP="006776DF">
      <w:pPr>
        <w:pStyle w:val="BodyText"/>
        <w:tabs>
          <w:tab w:val="clear" w:pos="13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have advised </w:t>
      </w:r>
      <w:r w:rsidRPr="006A2063">
        <w:rPr>
          <w:bCs/>
          <w:sz w:val="24"/>
          <w:szCs w:val="24"/>
        </w:rPr>
        <w:t>The Prince of Wales's International Sustainability Unit</w:t>
      </w:r>
      <w:r>
        <w:rPr>
          <w:bCs/>
          <w:sz w:val="24"/>
          <w:szCs w:val="24"/>
        </w:rPr>
        <w:t>, The Clinton Climate Initiative, World Resources Institute, The Gordon and Betty Moore Foundation and the Climate and Land Use Alliance (a consortium of the Ford, Packard, Gordon and Betty Moore F</w:t>
      </w:r>
      <w:r w:rsidR="00C46046">
        <w:rPr>
          <w:bCs/>
          <w:sz w:val="24"/>
          <w:szCs w:val="24"/>
        </w:rPr>
        <w:t xml:space="preserve">oundations) on tropical forests, </w:t>
      </w:r>
      <w:r>
        <w:rPr>
          <w:bCs/>
          <w:sz w:val="24"/>
          <w:szCs w:val="24"/>
        </w:rPr>
        <w:t>climate change</w:t>
      </w:r>
      <w:r w:rsidR="00C46046">
        <w:rPr>
          <w:bCs/>
          <w:sz w:val="24"/>
          <w:szCs w:val="24"/>
        </w:rPr>
        <w:t>, and sustainability</w:t>
      </w:r>
      <w:r>
        <w:rPr>
          <w:bCs/>
          <w:sz w:val="24"/>
          <w:szCs w:val="24"/>
        </w:rPr>
        <w:t>.</w:t>
      </w:r>
    </w:p>
    <w:p w14:paraId="5418B24E" w14:textId="77777777" w:rsidR="006776DF" w:rsidRPr="006A2063" w:rsidRDefault="006776DF" w:rsidP="006776DF">
      <w:pPr>
        <w:pStyle w:val="BodyText"/>
        <w:tabs>
          <w:tab w:val="clear" w:pos="1340"/>
        </w:tabs>
        <w:rPr>
          <w:rStyle w:val="Strong"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27D2E41" w14:textId="77777777" w:rsidR="006776DF" w:rsidRDefault="006776DF" w:rsidP="006776DF">
      <w:pPr>
        <w:pStyle w:val="BodyText"/>
        <w:tabs>
          <w:tab w:val="clear" w:pos="1340"/>
        </w:tabs>
        <w:rPr>
          <w:rStyle w:val="Strong"/>
          <w:sz w:val="24"/>
          <w:szCs w:val="24"/>
        </w:rPr>
      </w:pPr>
      <w:r w:rsidRPr="00263A65">
        <w:rPr>
          <w:rStyle w:val="Strong"/>
          <w:sz w:val="24"/>
          <w:szCs w:val="24"/>
        </w:rPr>
        <w:t xml:space="preserve">The Nature Conservancy </w:t>
      </w:r>
    </w:p>
    <w:p w14:paraId="27645E3D" w14:textId="307E1CF6" w:rsidR="006776DF" w:rsidRPr="00263A65" w:rsidRDefault="006776DF" w:rsidP="006776DF">
      <w:pPr>
        <w:pStyle w:val="BodyText"/>
        <w:tabs>
          <w:tab w:val="clear" w:pos="1340"/>
        </w:tabs>
        <w:rPr>
          <w:rStyle w:val="Strong"/>
          <w:i/>
          <w:sz w:val="24"/>
          <w:szCs w:val="24"/>
        </w:rPr>
      </w:pPr>
      <w:r>
        <w:rPr>
          <w:rStyle w:val="Strong"/>
          <w:b w:val="0"/>
          <w:sz w:val="24"/>
          <w:szCs w:val="24"/>
        </w:rPr>
        <w:t>2013-20</w:t>
      </w:r>
      <w:r w:rsidR="009C3EFD">
        <w:rPr>
          <w:rStyle w:val="Strong"/>
          <w:b w:val="0"/>
          <w:sz w:val="24"/>
          <w:szCs w:val="24"/>
        </w:rPr>
        <w:t>21</w:t>
      </w:r>
      <w:r>
        <w:rPr>
          <w:rStyle w:val="Strong"/>
          <w:b w:val="0"/>
          <w:sz w:val="24"/>
          <w:szCs w:val="24"/>
        </w:rPr>
        <w:t xml:space="preserve"> Board of Trustees, Virginia Chapter</w:t>
      </w:r>
    </w:p>
    <w:p w14:paraId="57D390BD" w14:textId="77777777" w:rsidR="006776DF" w:rsidRPr="006776DF" w:rsidRDefault="006776DF" w:rsidP="006776DF">
      <w:pPr>
        <w:pStyle w:val="BodyText"/>
        <w:tabs>
          <w:tab w:val="clear" w:pos="1340"/>
        </w:tabs>
        <w:rPr>
          <w:sz w:val="8"/>
          <w:szCs w:val="8"/>
        </w:rPr>
      </w:pPr>
    </w:p>
    <w:p w14:paraId="5BECA876" w14:textId="77777777" w:rsidR="006776DF" w:rsidRPr="00E34095" w:rsidRDefault="006776DF" w:rsidP="006776DF">
      <w:pPr>
        <w:pStyle w:val="BodyText"/>
        <w:tabs>
          <w:tab w:val="clear" w:pos="1340"/>
        </w:tabs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I serve on the </w:t>
      </w:r>
      <w:r w:rsidRPr="00E34095">
        <w:rPr>
          <w:rStyle w:val="Strong"/>
          <w:b w:val="0"/>
          <w:sz w:val="24"/>
          <w:szCs w:val="24"/>
        </w:rPr>
        <w:t>Conservation Committee</w:t>
      </w:r>
      <w:r>
        <w:rPr>
          <w:rStyle w:val="Strong"/>
          <w:b w:val="0"/>
          <w:sz w:val="24"/>
          <w:szCs w:val="24"/>
        </w:rPr>
        <w:t xml:space="preserve"> and the </w:t>
      </w:r>
      <w:r w:rsidRPr="00E34095">
        <w:rPr>
          <w:rStyle w:val="Strong"/>
          <w:b w:val="0"/>
          <w:sz w:val="24"/>
          <w:szCs w:val="24"/>
        </w:rPr>
        <w:t>Government Relations Committee</w:t>
      </w:r>
      <w:r>
        <w:rPr>
          <w:rStyle w:val="Strong"/>
          <w:b w:val="0"/>
          <w:sz w:val="24"/>
          <w:szCs w:val="24"/>
        </w:rPr>
        <w:t>. Our business is mostly Virginia-based, but we also connect with global TNC initiatives, especially on climate.</w:t>
      </w:r>
    </w:p>
    <w:p w14:paraId="21078C4A" w14:textId="77777777" w:rsidR="006776DF" w:rsidRDefault="006776DF" w:rsidP="009E6C6E">
      <w:pPr>
        <w:pStyle w:val="BodyText"/>
        <w:tabs>
          <w:tab w:val="clear" w:pos="1340"/>
        </w:tabs>
        <w:rPr>
          <w:b/>
          <w:sz w:val="24"/>
          <w:szCs w:val="24"/>
        </w:rPr>
      </w:pPr>
    </w:p>
    <w:p w14:paraId="4F2F0EFA" w14:textId="77777777" w:rsidR="001F7AFD" w:rsidRPr="00AF1236" w:rsidRDefault="001F7AFD" w:rsidP="001F7AFD">
      <w:pPr>
        <w:pStyle w:val="Footer"/>
        <w:tabs>
          <w:tab w:val="clear" w:pos="4320"/>
          <w:tab w:val="clear" w:pos="8640"/>
          <w:tab w:val="left" w:pos="1340"/>
        </w:tabs>
        <w:rPr>
          <w:rFonts w:ascii="Times New Roman" w:hAnsi="Times New Roman"/>
          <w:sz w:val="8"/>
          <w:szCs w:val="8"/>
        </w:rPr>
      </w:pPr>
    </w:p>
    <w:p w14:paraId="2BAE352C" w14:textId="77777777" w:rsidR="00CD5EB0" w:rsidRPr="00185D44" w:rsidRDefault="00CD5EB0" w:rsidP="001A08CC">
      <w:pPr>
        <w:pStyle w:val="BodyText"/>
        <w:tabs>
          <w:tab w:val="clear" w:pos="1340"/>
        </w:tabs>
        <w:rPr>
          <w:sz w:val="8"/>
          <w:szCs w:val="8"/>
        </w:rPr>
      </w:pPr>
    </w:p>
    <w:p w14:paraId="472E6EB6" w14:textId="77777777" w:rsidR="001A08CC" w:rsidRDefault="001A08CC" w:rsidP="009E6C6E">
      <w:pPr>
        <w:pStyle w:val="BodyText"/>
        <w:tabs>
          <w:tab w:val="clear" w:pos="13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Long-term Academic Engagement Overseas</w:t>
      </w:r>
    </w:p>
    <w:p w14:paraId="7D42AF83" w14:textId="02542BF4" w:rsidR="008574F7" w:rsidRDefault="00D31FCC" w:rsidP="008574F7">
      <w:pPr>
        <w:pStyle w:val="BodyText"/>
        <w:tabs>
          <w:tab w:val="clear" w:pos="1340"/>
        </w:tabs>
        <w:ind w:left="1350" w:hanging="1350"/>
        <w:rPr>
          <w:sz w:val="24"/>
          <w:szCs w:val="24"/>
        </w:rPr>
      </w:pPr>
      <w:r>
        <w:rPr>
          <w:sz w:val="24"/>
          <w:szCs w:val="24"/>
        </w:rPr>
        <w:t>1989</w:t>
      </w:r>
      <w:r>
        <w:rPr>
          <w:sz w:val="24"/>
          <w:szCs w:val="24"/>
        </w:rPr>
        <w:tab/>
        <w:t xml:space="preserve">Fulbright Scholar, </w:t>
      </w:r>
      <w:r w:rsidR="008574F7">
        <w:rPr>
          <w:sz w:val="24"/>
          <w:szCs w:val="24"/>
        </w:rPr>
        <w:t xml:space="preserve">University of </w:t>
      </w:r>
      <w:proofErr w:type="spellStart"/>
      <w:r w:rsidR="008574F7">
        <w:rPr>
          <w:sz w:val="24"/>
          <w:szCs w:val="24"/>
        </w:rPr>
        <w:t>Yaounde</w:t>
      </w:r>
      <w:proofErr w:type="spellEnd"/>
      <w:r w:rsidR="008574F7">
        <w:rPr>
          <w:sz w:val="24"/>
          <w:szCs w:val="24"/>
        </w:rPr>
        <w:t xml:space="preserve">, </w:t>
      </w:r>
      <w:r w:rsidR="008574F7" w:rsidRPr="008647D7">
        <w:rPr>
          <w:b/>
          <w:sz w:val="24"/>
          <w:szCs w:val="24"/>
        </w:rPr>
        <w:t>Cameroon</w:t>
      </w:r>
    </w:p>
    <w:p w14:paraId="7226F0C0" w14:textId="63C6FE5B" w:rsidR="008574F7" w:rsidRDefault="009672F8" w:rsidP="008574F7">
      <w:pPr>
        <w:pStyle w:val="BodyText"/>
        <w:tabs>
          <w:tab w:val="clear" w:pos="1340"/>
        </w:tabs>
        <w:ind w:left="1350" w:hanging="1350"/>
        <w:rPr>
          <w:sz w:val="24"/>
          <w:szCs w:val="24"/>
        </w:rPr>
      </w:pPr>
      <w:r>
        <w:rPr>
          <w:sz w:val="24"/>
          <w:szCs w:val="24"/>
        </w:rPr>
        <w:t>1990-1996</w:t>
      </w:r>
      <w:r w:rsidR="008574F7">
        <w:rPr>
          <w:sz w:val="24"/>
          <w:szCs w:val="24"/>
        </w:rPr>
        <w:tab/>
      </w:r>
      <w:r w:rsidR="00541B45">
        <w:rPr>
          <w:sz w:val="24"/>
          <w:szCs w:val="24"/>
        </w:rPr>
        <w:t>Sponsored research</w:t>
      </w:r>
      <w:r w:rsidR="008574F7">
        <w:rPr>
          <w:sz w:val="24"/>
          <w:szCs w:val="24"/>
        </w:rPr>
        <w:t xml:space="preserve"> in West Kalimantan, </w:t>
      </w:r>
      <w:r w:rsidR="008574F7" w:rsidRPr="008647D7">
        <w:rPr>
          <w:b/>
          <w:sz w:val="24"/>
          <w:szCs w:val="24"/>
        </w:rPr>
        <w:t>Indonesia</w:t>
      </w:r>
      <w:r w:rsidR="006776DF">
        <w:rPr>
          <w:sz w:val="24"/>
          <w:szCs w:val="24"/>
        </w:rPr>
        <w:t xml:space="preserve"> with Universitas </w:t>
      </w:r>
      <w:proofErr w:type="spellStart"/>
      <w:r w:rsidR="006776DF">
        <w:rPr>
          <w:sz w:val="24"/>
          <w:szCs w:val="24"/>
        </w:rPr>
        <w:t>Tanjungpura</w:t>
      </w:r>
      <w:proofErr w:type="spellEnd"/>
    </w:p>
    <w:p w14:paraId="5AEEF009" w14:textId="0F4C4CB3" w:rsidR="008574F7" w:rsidRDefault="00917D8A" w:rsidP="00156556">
      <w:pPr>
        <w:pStyle w:val="BodyText"/>
        <w:tabs>
          <w:tab w:val="clear" w:pos="1340"/>
        </w:tabs>
        <w:ind w:left="1350" w:right="-180" w:hanging="1350"/>
        <w:rPr>
          <w:sz w:val="24"/>
          <w:szCs w:val="24"/>
        </w:rPr>
      </w:pPr>
      <w:r>
        <w:rPr>
          <w:sz w:val="24"/>
          <w:szCs w:val="24"/>
        </w:rPr>
        <w:t>1998</w:t>
      </w:r>
      <w:r w:rsidR="008574F7">
        <w:rPr>
          <w:sz w:val="24"/>
          <w:szCs w:val="24"/>
        </w:rPr>
        <w:t>-2012</w:t>
      </w:r>
      <w:r w:rsidR="008574F7">
        <w:rPr>
          <w:sz w:val="24"/>
          <w:szCs w:val="24"/>
        </w:rPr>
        <w:tab/>
      </w:r>
      <w:r w:rsidR="00541B45">
        <w:rPr>
          <w:sz w:val="24"/>
          <w:szCs w:val="24"/>
        </w:rPr>
        <w:t xml:space="preserve">Sponsored research </w:t>
      </w:r>
      <w:r w:rsidR="008574F7">
        <w:rPr>
          <w:sz w:val="24"/>
          <w:szCs w:val="24"/>
        </w:rPr>
        <w:t xml:space="preserve">in the Southern Yucatan, </w:t>
      </w:r>
      <w:r w:rsidR="008574F7" w:rsidRPr="008647D7">
        <w:rPr>
          <w:b/>
          <w:sz w:val="24"/>
          <w:szCs w:val="24"/>
        </w:rPr>
        <w:t>Mexico</w:t>
      </w:r>
      <w:r w:rsidR="006776DF">
        <w:rPr>
          <w:sz w:val="24"/>
          <w:szCs w:val="24"/>
        </w:rPr>
        <w:t xml:space="preserve"> with Colegio de la Frontera Sur</w:t>
      </w:r>
    </w:p>
    <w:p w14:paraId="67CF7841" w14:textId="34F59C84" w:rsidR="008574F7" w:rsidRDefault="008574F7" w:rsidP="008574F7">
      <w:pPr>
        <w:pStyle w:val="BodyText"/>
        <w:tabs>
          <w:tab w:val="clear" w:pos="1340"/>
        </w:tabs>
        <w:ind w:left="1350" w:hanging="1350"/>
        <w:rPr>
          <w:sz w:val="24"/>
          <w:szCs w:val="24"/>
        </w:rPr>
      </w:pPr>
      <w:r>
        <w:rPr>
          <w:sz w:val="24"/>
          <w:szCs w:val="24"/>
        </w:rPr>
        <w:t>2000-2010</w:t>
      </w:r>
      <w:r>
        <w:rPr>
          <w:sz w:val="24"/>
          <w:szCs w:val="24"/>
        </w:rPr>
        <w:tab/>
      </w:r>
      <w:r w:rsidR="00541B45">
        <w:rPr>
          <w:sz w:val="24"/>
          <w:szCs w:val="24"/>
        </w:rPr>
        <w:t xml:space="preserve">Sponsored research </w:t>
      </w:r>
      <w:r w:rsidR="00587EB1">
        <w:rPr>
          <w:sz w:val="24"/>
          <w:szCs w:val="24"/>
        </w:rPr>
        <w:t>at</w:t>
      </w:r>
      <w:r>
        <w:rPr>
          <w:sz w:val="24"/>
          <w:szCs w:val="24"/>
        </w:rPr>
        <w:t xml:space="preserve"> La Selva Biological Station, </w:t>
      </w:r>
      <w:r w:rsidRPr="008647D7">
        <w:rPr>
          <w:b/>
          <w:sz w:val="24"/>
          <w:szCs w:val="24"/>
        </w:rPr>
        <w:t>Costa Rica</w:t>
      </w:r>
    </w:p>
    <w:p w14:paraId="1BAF81DC" w14:textId="77777777" w:rsidR="008574F7" w:rsidRDefault="00D31FCC" w:rsidP="008574F7">
      <w:pPr>
        <w:pStyle w:val="BodyText"/>
        <w:tabs>
          <w:tab w:val="clear" w:pos="1340"/>
        </w:tabs>
        <w:ind w:left="1350" w:hanging="1350"/>
        <w:rPr>
          <w:sz w:val="24"/>
          <w:szCs w:val="24"/>
        </w:rPr>
      </w:pPr>
      <w:r>
        <w:rPr>
          <w:sz w:val="24"/>
          <w:szCs w:val="24"/>
        </w:rPr>
        <w:t>2009</w:t>
      </w:r>
      <w:r w:rsidRPr="00E37EB1">
        <w:rPr>
          <w:sz w:val="24"/>
          <w:szCs w:val="24"/>
        </w:rPr>
        <w:t xml:space="preserve"> </w:t>
      </w:r>
      <w:r w:rsidR="008574F7">
        <w:rPr>
          <w:sz w:val="24"/>
          <w:szCs w:val="24"/>
        </w:rPr>
        <w:tab/>
      </w:r>
      <w:r>
        <w:rPr>
          <w:sz w:val="24"/>
          <w:szCs w:val="24"/>
        </w:rPr>
        <w:t xml:space="preserve">Fulbright Scholar, </w:t>
      </w:r>
      <w:r w:rsidR="009E6C6E" w:rsidRPr="008574F7">
        <w:rPr>
          <w:sz w:val="24"/>
          <w:szCs w:val="24"/>
        </w:rPr>
        <w:t xml:space="preserve">Chiang Mai University, </w:t>
      </w:r>
      <w:r w:rsidR="009E6C6E" w:rsidRPr="008647D7">
        <w:rPr>
          <w:b/>
          <w:sz w:val="24"/>
          <w:szCs w:val="24"/>
        </w:rPr>
        <w:t>Thailand</w:t>
      </w:r>
    </w:p>
    <w:p w14:paraId="68E3CC04" w14:textId="522BCE6A" w:rsidR="009C3EFD" w:rsidRPr="003A705C" w:rsidRDefault="008574F7" w:rsidP="003A705C">
      <w:pPr>
        <w:pStyle w:val="BodyText"/>
        <w:tabs>
          <w:tab w:val="clear" w:pos="1340"/>
        </w:tabs>
        <w:ind w:left="1350" w:hanging="1350"/>
        <w:rPr>
          <w:sz w:val="24"/>
          <w:szCs w:val="24"/>
        </w:rPr>
      </w:pPr>
      <w:r w:rsidRPr="00F73BCD">
        <w:rPr>
          <w:sz w:val="24"/>
          <w:szCs w:val="24"/>
        </w:rPr>
        <w:t>2011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Guggenheim Fellow, </w:t>
      </w:r>
      <w:r w:rsidRPr="008574F7">
        <w:rPr>
          <w:sz w:val="24"/>
          <w:szCs w:val="24"/>
        </w:rPr>
        <w:t xml:space="preserve">Center for International Forestry Research, </w:t>
      </w:r>
      <w:r w:rsidRPr="008647D7">
        <w:rPr>
          <w:b/>
          <w:sz w:val="24"/>
          <w:szCs w:val="24"/>
        </w:rPr>
        <w:t>Indonesia</w:t>
      </w:r>
    </w:p>
    <w:p w14:paraId="061691EB" w14:textId="77777777" w:rsidR="009C3EFD" w:rsidRPr="00583432" w:rsidRDefault="009C3EFD" w:rsidP="009C3EFD">
      <w:pPr>
        <w:pStyle w:val="BodyText"/>
        <w:tabs>
          <w:tab w:val="clear" w:pos="1340"/>
        </w:tabs>
        <w:ind w:right="540"/>
        <w:rPr>
          <w:b/>
          <w:iCs/>
          <w:smallCaps/>
          <w:color w:val="000000" w:themeColor="text1"/>
          <w:sz w:val="28"/>
          <w:szCs w:val="28"/>
        </w:rPr>
      </w:pPr>
      <w:r w:rsidRPr="001F1F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0E30C0" wp14:editId="4A712984">
                <wp:simplePos x="0" y="0"/>
                <wp:positionH relativeFrom="column">
                  <wp:posOffset>-122555</wp:posOffset>
                </wp:positionH>
                <wp:positionV relativeFrom="paragraph">
                  <wp:posOffset>166370</wp:posOffset>
                </wp:positionV>
                <wp:extent cx="6383020" cy="275590"/>
                <wp:effectExtent l="0" t="0" r="0" b="38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EB247E" w14:textId="77777777" w:rsidR="009C3EFD" w:rsidRPr="000B7DCF" w:rsidRDefault="009C3EFD" w:rsidP="009C3EFD">
                            <w:pPr>
                              <w:pStyle w:val="Heading2"/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Invited Presentations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30C0" id="Text Box 9" o:spid="_x0000_s1028" type="#_x0000_t202" style="position:absolute;margin-left:-9.65pt;margin-top:13.1pt;width:502.6pt;height:2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" fillcolor="#d6e3bc [1302]" stroked="f">
                <v:textbox>
                  <w:txbxContent>
                    <w:p w14:paraId="45EB247E" w14:textId="77777777" w:rsidR="009C3EFD" w:rsidRPr="000B7DCF" w:rsidRDefault="009C3EFD" w:rsidP="009C3EFD">
                      <w:pPr>
                        <w:pStyle w:val="Heading2"/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SubtleEmphasis"/>
                          <w:i w:val="0"/>
                          <w:color w:val="000000"/>
                          <w:sz w:val="28"/>
                          <w:szCs w:val="28"/>
                        </w:rPr>
                        <w:t>Invited Presentations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E89D65" w14:textId="77777777" w:rsidR="009C3EFD" w:rsidRDefault="009C3EFD" w:rsidP="009C3EFD">
      <w:pPr>
        <w:tabs>
          <w:tab w:val="left" w:pos="360"/>
        </w:tabs>
        <w:ind w:right="540"/>
        <w:rPr>
          <w:color w:val="000000" w:themeColor="text1"/>
        </w:rPr>
      </w:pPr>
      <w:r>
        <w:rPr>
          <w:rStyle w:val="SubtleEmphasis"/>
          <w:b/>
          <w:i w:val="0"/>
          <w:smallCaps/>
          <w:color w:val="000000" w:themeColor="text1"/>
          <w:sz w:val="28"/>
          <w:szCs w:val="28"/>
        </w:rPr>
        <w:t>Policy venues</w:t>
      </w:r>
      <w:r w:rsidRPr="001F1FEA">
        <w:rPr>
          <w:color w:val="000000" w:themeColor="text1"/>
        </w:rPr>
        <w:t xml:space="preserve"> </w:t>
      </w:r>
    </w:p>
    <w:p w14:paraId="38EAE7EF" w14:textId="77777777" w:rsidR="009C3EFD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Miller Center, University of Virginia</w:t>
      </w:r>
    </w:p>
    <w:p w14:paraId="26D0972A" w14:textId="77777777" w:rsidR="009C3EFD" w:rsidRDefault="009C3EFD" w:rsidP="009C3EFD">
      <w:pPr>
        <w:pStyle w:val="NoSpacing"/>
        <w:spacing w:before="2" w:after="2"/>
        <w:ind w:left="720" w:right="54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Climate Restoration Webinar, Environmental Resilience Institute</w:t>
      </w:r>
    </w:p>
    <w:p w14:paraId="2B43E9D8" w14:textId="77777777" w:rsidR="009C3EFD" w:rsidRPr="00954AF4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AF4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954A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4AF4">
        <w:rPr>
          <w:sz w:val="24"/>
          <w:szCs w:val="24"/>
        </w:rPr>
        <w:t>Presidential Ideas Festival, Miller Center</w:t>
      </w:r>
    </w:p>
    <w:p w14:paraId="676ED729" w14:textId="77777777" w:rsidR="009C3EFD" w:rsidRPr="00954AF4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AF4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954A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4AF4">
        <w:rPr>
          <w:sz w:val="24"/>
          <w:szCs w:val="24"/>
        </w:rPr>
        <w:t>Global Pathfinder Summit, The Presidential Precinct, Charlottesville, VA</w:t>
      </w:r>
      <w:r w:rsidRPr="00954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413BFA" w14:textId="77777777" w:rsidR="009C3EFD" w:rsidRPr="00F628FB" w:rsidRDefault="009C3EFD" w:rsidP="009C3EFD">
      <w:pPr>
        <w:pStyle w:val="NoSpacing"/>
        <w:spacing w:before="2" w:after="2"/>
        <w:ind w:left="720" w:right="540" w:hanging="720"/>
        <w:rPr>
          <w:sz w:val="24"/>
          <w:szCs w:val="24"/>
        </w:rPr>
      </w:pPr>
      <w:r w:rsidRPr="00F628FB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F628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628FB">
        <w:rPr>
          <w:sz w:val="24"/>
          <w:szCs w:val="24"/>
        </w:rPr>
        <w:t xml:space="preserve">Virginia Department of Transportation, </w:t>
      </w:r>
      <w:r>
        <w:rPr>
          <w:sz w:val="24"/>
          <w:szCs w:val="24"/>
        </w:rPr>
        <w:t xml:space="preserve">at </w:t>
      </w:r>
      <w:r w:rsidRPr="00F628FB">
        <w:rPr>
          <w:sz w:val="24"/>
          <w:szCs w:val="24"/>
        </w:rPr>
        <w:t>Sc</w:t>
      </w:r>
      <w:r>
        <w:rPr>
          <w:sz w:val="24"/>
          <w:szCs w:val="24"/>
        </w:rPr>
        <w:t>h</w:t>
      </w:r>
      <w:r w:rsidRPr="00F628FB">
        <w:rPr>
          <w:sz w:val="24"/>
          <w:szCs w:val="24"/>
        </w:rPr>
        <w:t>ool of Engineering and Applied Sciences</w:t>
      </w:r>
    </w:p>
    <w:p w14:paraId="3BA6B7DE" w14:textId="77777777" w:rsidR="009C3EFD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Center for American Progress, Washington DC</w:t>
      </w:r>
    </w:p>
    <w:p w14:paraId="05E89585" w14:textId="77777777" w:rsidR="009C3EFD" w:rsidRDefault="009C3EFD" w:rsidP="009C3EFD">
      <w:pPr>
        <w:pStyle w:val="NoSpacing"/>
        <w:spacing w:before="2" w:after="2"/>
        <w:ind w:righ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0F43">
        <w:rPr>
          <w:rFonts w:ascii="Times New Roman" w:hAnsi="Times New Roman"/>
          <w:sz w:val="24"/>
          <w:szCs w:val="24"/>
        </w:rPr>
        <w:t>Annual Meeting of the Governors’ Climate and Forests Task Force</w:t>
      </w:r>
      <w:r>
        <w:rPr>
          <w:rFonts w:ascii="Times New Roman" w:hAnsi="Times New Roman"/>
          <w:sz w:val="24"/>
          <w:szCs w:val="24"/>
        </w:rPr>
        <w:t xml:space="preserve">, San Francisco </w:t>
      </w:r>
    </w:p>
    <w:p w14:paraId="46BCC8F0" w14:textId="77777777" w:rsidR="009C3EFD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72FD">
        <w:rPr>
          <w:sz w:val="24"/>
          <w:szCs w:val="24"/>
        </w:rPr>
        <w:t>Science Policy Initiative, University of Virginia</w:t>
      </w: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756CD0" w14:textId="77777777" w:rsidR="009C3EFD" w:rsidRPr="001F1FEA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 Nature Conservancy Volunteer Summit, Washington DC</w:t>
      </w:r>
    </w:p>
    <w:p w14:paraId="5ADC484B" w14:textId="77777777" w:rsidR="009C3EFD" w:rsidRPr="001F1FEA" w:rsidRDefault="009C3EFD" w:rsidP="009C3EFD">
      <w:pPr>
        <w:pStyle w:val="NoSpacing"/>
        <w:spacing w:before="2" w:after="2"/>
        <w:ind w:left="720" w:right="54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United Nations Framework Convention on Climate Change, Forest Day, Bonn, Germany</w:t>
      </w:r>
    </w:p>
    <w:p w14:paraId="4FCE5231" w14:textId="77777777" w:rsidR="009C3EFD" w:rsidRPr="001F1FEA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Miller Center, University of Virginia</w:t>
      </w:r>
    </w:p>
    <w:p w14:paraId="3933FFB0" w14:textId="77777777" w:rsidR="009C3EFD" w:rsidRPr="001F1FEA" w:rsidRDefault="009C3EFD" w:rsidP="009C3EFD">
      <w:pPr>
        <w:pStyle w:val="NoSpacing"/>
        <w:spacing w:before="2" w:after="2"/>
        <w:ind w:righ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1F1F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Clinton Climate Initiative, Washington DC</w:t>
      </w:r>
    </w:p>
    <w:p w14:paraId="1AE4CD45" w14:textId="77777777" w:rsidR="009C3EFD" w:rsidRPr="001F1FEA" w:rsidRDefault="009C3EFD" w:rsidP="009C3EFD">
      <w:pPr>
        <w:widowControl w:val="0"/>
        <w:autoSpaceDE w:val="0"/>
        <w:autoSpaceDN w:val="0"/>
        <w:adjustRightInd w:val="0"/>
        <w:spacing w:after="240"/>
        <w:ind w:right="540"/>
        <w:contextualSpacing/>
        <w:rPr>
          <w:color w:val="000000" w:themeColor="text1"/>
        </w:rPr>
      </w:pPr>
      <w:r w:rsidRPr="001F1FEA">
        <w:rPr>
          <w:color w:val="000000" w:themeColor="text1"/>
        </w:rPr>
        <w:t>2015</w:t>
      </w:r>
      <w:r w:rsidRPr="001F1FEA">
        <w:rPr>
          <w:color w:val="000000" w:themeColor="text1"/>
        </w:rPr>
        <w:tab/>
        <w:t>Board of Trustees of The Nature Conservancy of Virginia, Richmond, Virginia</w:t>
      </w:r>
    </w:p>
    <w:p w14:paraId="56A38ABC" w14:textId="77777777" w:rsidR="009C3EFD" w:rsidRPr="001F1FEA" w:rsidRDefault="009C3EFD" w:rsidP="009C3EFD">
      <w:pPr>
        <w:tabs>
          <w:tab w:val="left" w:pos="360"/>
        </w:tabs>
        <w:ind w:right="540"/>
        <w:rPr>
          <w:color w:val="000000" w:themeColor="text1"/>
        </w:rPr>
      </w:pPr>
      <w:r w:rsidRPr="001F1FEA">
        <w:rPr>
          <w:color w:val="000000" w:themeColor="text1"/>
        </w:rPr>
        <w:t>2010</w:t>
      </w:r>
      <w:r w:rsidRPr="001F1FEA">
        <w:rPr>
          <w:color w:val="000000" w:themeColor="text1"/>
        </w:rPr>
        <w:tab/>
        <w:t>Workshop on Options for an Asian Regional Climate Change Center, USAID</w:t>
      </w:r>
    </w:p>
    <w:p w14:paraId="50E42977" w14:textId="418E71E5" w:rsidR="00F0373A" w:rsidRPr="00F0373A" w:rsidRDefault="00F0373A" w:rsidP="00F0373A">
      <w:pPr>
        <w:pStyle w:val="Heading5"/>
        <w:jc w:val="left"/>
        <w:rPr>
          <w:b w:val="0"/>
          <w:bCs/>
          <w:smallCaps w:val="0"/>
          <w:szCs w:val="24"/>
        </w:rPr>
      </w:pPr>
      <w:r>
        <w:rPr>
          <w:b w:val="0"/>
          <w:bCs/>
          <w:smallCaps w:val="0"/>
          <w:szCs w:val="24"/>
        </w:rPr>
        <w:t xml:space="preserve"> </w:t>
      </w:r>
    </w:p>
    <w:sectPr w:rsidR="00F0373A" w:rsidRPr="00F0373A" w:rsidSect="004776ED">
      <w:footerReference w:type="default" r:id="rId11"/>
      <w:pgSz w:w="12240" w:h="15840"/>
      <w:pgMar w:top="1440" w:right="135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9E731" w14:textId="77777777" w:rsidR="00C97220" w:rsidRDefault="00C97220">
      <w:r>
        <w:separator/>
      </w:r>
    </w:p>
  </w:endnote>
  <w:endnote w:type="continuationSeparator" w:id="0">
    <w:p w14:paraId="200B3704" w14:textId="77777777" w:rsidR="00C97220" w:rsidRDefault="00C9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72422" w14:textId="22891312" w:rsidR="00B0174F" w:rsidRDefault="00B0174F" w:rsidP="00590AE8">
    <w:pPr>
      <w:pStyle w:val="Header"/>
      <w:rPr>
        <w:rFonts w:ascii="Times New Roman" w:hAnsi="Times New Roman"/>
        <w:sz w:val="20"/>
      </w:rPr>
    </w:pPr>
    <w:r w:rsidRPr="00AD4960">
      <w:rPr>
        <w:rFonts w:ascii="Times New Roman" w:hAnsi="Times New Roman"/>
        <w:sz w:val="20"/>
      </w:rPr>
      <w:t xml:space="preserve">Deborah Lawrence, </w:t>
    </w:r>
    <w:r w:rsidR="009C3EFD">
      <w:rPr>
        <w:rFonts w:ascii="Times New Roman" w:hAnsi="Times New Roman"/>
        <w:sz w:val="20"/>
      </w:rPr>
      <w:t>October 2021</w:t>
    </w:r>
  </w:p>
  <w:p w14:paraId="25CEEE58" w14:textId="78451D27" w:rsidR="00B0174F" w:rsidRPr="00124824" w:rsidRDefault="00B0174F" w:rsidP="00590AE8">
    <w:pPr>
      <w:pStyle w:val="Header"/>
      <w:rPr>
        <w:rFonts w:ascii="Times New Roman" w:hAnsi="Times New Roman"/>
        <w:sz w:val="20"/>
      </w:rPr>
    </w:pPr>
    <w:r w:rsidRPr="00AD4960">
      <w:tab/>
    </w:r>
    <w:r w:rsidRPr="00EF5F46">
      <w:rPr>
        <w:rStyle w:val="PageNumber"/>
        <w:rFonts w:ascii="Times New Roman" w:hAnsi="Times New Roman"/>
      </w:rPr>
      <w:fldChar w:fldCharType="begin"/>
    </w:r>
    <w:r w:rsidRPr="00EF5F46">
      <w:rPr>
        <w:rStyle w:val="PageNumber"/>
        <w:rFonts w:ascii="Times New Roman" w:hAnsi="Times New Roman"/>
      </w:rPr>
      <w:instrText xml:space="preserve"> PAGE </w:instrText>
    </w:r>
    <w:r w:rsidRPr="00EF5F46">
      <w:rPr>
        <w:rStyle w:val="PageNumber"/>
        <w:rFonts w:ascii="Times New Roman" w:hAnsi="Times New Roman"/>
      </w:rPr>
      <w:fldChar w:fldCharType="separate"/>
    </w:r>
    <w:r w:rsidR="00E10965">
      <w:rPr>
        <w:rStyle w:val="PageNumber"/>
        <w:rFonts w:ascii="Times New Roman" w:hAnsi="Times New Roman"/>
        <w:noProof/>
      </w:rPr>
      <w:t>1</w:t>
    </w:r>
    <w:r w:rsidRPr="00EF5F46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5DCA7" w14:textId="77777777" w:rsidR="00C97220" w:rsidRDefault="00C97220">
      <w:r>
        <w:separator/>
      </w:r>
    </w:p>
  </w:footnote>
  <w:footnote w:type="continuationSeparator" w:id="0">
    <w:p w14:paraId="66ADA802" w14:textId="77777777" w:rsidR="00C97220" w:rsidRDefault="00C9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540"/>
        </w:tabs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4"/>
    <w:multiLevelType w:val="multilevel"/>
    <w:tmpl w:val="00000000"/>
    <w:lvl w:ilvl="0">
      <w:start w:val="1992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0"/>
    <w:lvl w:ilvl="0">
      <w:start w:val="1991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B5974"/>
    <w:multiLevelType w:val="hybridMultilevel"/>
    <w:tmpl w:val="E58A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6F2E"/>
    <w:multiLevelType w:val="hybridMultilevel"/>
    <w:tmpl w:val="2056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123C3"/>
    <w:multiLevelType w:val="hybridMultilevel"/>
    <w:tmpl w:val="C25842DA"/>
    <w:lvl w:ilvl="0" w:tplc="F6D623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5D2"/>
    <w:multiLevelType w:val="hybridMultilevel"/>
    <w:tmpl w:val="C25842DA"/>
    <w:lvl w:ilvl="0" w:tplc="F6D623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A1C67"/>
    <w:multiLevelType w:val="hybridMultilevel"/>
    <w:tmpl w:val="8D8CD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41710"/>
    <w:multiLevelType w:val="hybridMultilevel"/>
    <w:tmpl w:val="0D3E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010B1"/>
    <w:multiLevelType w:val="singleLevel"/>
    <w:tmpl w:val="5A56F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14B8176A"/>
    <w:multiLevelType w:val="hybridMultilevel"/>
    <w:tmpl w:val="F93AB7BA"/>
    <w:lvl w:ilvl="0" w:tplc="FC1AFE6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9074C"/>
    <w:multiLevelType w:val="hybridMultilevel"/>
    <w:tmpl w:val="3FBA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14C9F"/>
    <w:multiLevelType w:val="hybridMultilevel"/>
    <w:tmpl w:val="D95C3AEA"/>
    <w:lvl w:ilvl="0" w:tplc="FFFFFFFF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146B6"/>
    <w:multiLevelType w:val="singleLevel"/>
    <w:tmpl w:val="5A56F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4" w15:restartNumberingAfterBreak="0">
    <w:nsid w:val="197D0FDF"/>
    <w:multiLevelType w:val="hybridMultilevel"/>
    <w:tmpl w:val="F93AB7BA"/>
    <w:lvl w:ilvl="0" w:tplc="FC1AFE6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D3EE6"/>
    <w:multiLevelType w:val="hybridMultilevel"/>
    <w:tmpl w:val="348E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058B4"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36480"/>
    <w:multiLevelType w:val="hybridMultilevel"/>
    <w:tmpl w:val="78C0E142"/>
    <w:lvl w:ilvl="0" w:tplc="F6D623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356B2"/>
    <w:multiLevelType w:val="hybridMultilevel"/>
    <w:tmpl w:val="C25842DA"/>
    <w:lvl w:ilvl="0" w:tplc="F6D62328">
      <w:start w:val="1"/>
      <w:numFmt w:val="decimal"/>
      <w:lvlText w:val="%1."/>
      <w:lvlJc w:val="left"/>
      <w:pPr>
        <w:ind w:left="9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8AA34D7"/>
    <w:multiLevelType w:val="hybridMultilevel"/>
    <w:tmpl w:val="C25842DA"/>
    <w:lvl w:ilvl="0" w:tplc="F6D623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77A9A"/>
    <w:multiLevelType w:val="hybridMultilevel"/>
    <w:tmpl w:val="4EFC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E60E8"/>
    <w:multiLevelType w:val="hybridMultilevel"/>
    <w:tmpl w:val="D180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760CD"/>
    <w:multiLevelType w:val="hybridMultilevel"/>
    <w:tmpl w:val="187493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526EDA0">
      <w:start w:val="1"/>
      <w:numFmt w:val="decimal"/>
      <w:pStyle w:val="Sectio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666A8C">
      <w:start w:val="85"/>
      <w:numFmt w:val="decimal"/>
      <w:pStyle w:val="Section"/>
      <w:lvlText w:val="%3.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D35E0E"/>
    <w:multiLevelType w:val="hybridMultilevel"/>
    <w:tmpl w:val="C25842DA"/>
    <w:lvl w:ilvl="0" w:tplc="F6D623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C7FFE"/>
    <w:multiLevelType w:val="multilevel"/>
    <w:tmpl w:val="E38034F8"/>
    <w:lvl w:ilvl="0">
      <w:start w:val="1998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9061416"/>
    <w:multiLevelType w:val="hybridMultilevel"/>
    <w:tmpl w:val="F93AB7BA"/>
    <w:lvl w:ilvl="0" w:tplc="FC1AFE6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31C2A"/>
    <w:multiLevelType w:val="hybridMultilevel"/>
    <w:tmpl w:val="39E4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D6B99"/>
    <w:multiLevelType w:val="hybridMultilevel"/>
    <w:tmpl w:val="136E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B4B1F"/>
    <w:multiLevelType w:val="multilevel"/>
    <w:tmpl w:val="2FCC0D84"/>
    <w:lvl w:ilvl="0">
      <w:start w:val="2001"/>
      <w:numFmt w:val="decimal"/>
      <w:lvlText w:val="%1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3E60539"/>
    <w:multiLevelType w:val="hybridMultilevel"/>
    <w:tmpl w:val="F1366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3D7E02"/>
    <w:multiLevelType w:val="multilevel"/>
    <w:tmpl w:val="FAECD1B4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C508D5"/>
    <w:multiLevelType w:val="hybridMultilevel"/>
    <w:tmpl w:val="EC0E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7414">
    <w:abstractNumId w:val="1"/>
  </w:num>
  <w:num w:numId="2" w16cid:durableId="1477533520">
    <w:abstractNumId w:val="2"/>
  </w:num>
  <w:num w:numId="3" w16cid:durableId="1715041032">
    <w:abstractNumId w:val="23"/>
  </w:num>
  <w:num w:numId="4" w16cid:durableId="74472240">
    <w:abstractNumId w:val="27"/>
  </w:num>
  <w:num w:numId="5" w16cid:durableId="1398702015">
    <w:abstractNumId w:val="13"/>
  </w:num>
  <w:num w:numId="6" w16cid:durableId="231737176">
    <w:abstractNumId w:val="9"/>
  </w:num>
  <w:num w:numId="7" w16cid:durableId="261963435">
    <w:abstractNumId w:val="24"/>
  </w:num>
  <w:num w:numId="8" w16cid:durableId="351809336">
    <w:abstractNumId w:val="12"/>
  </w:num>
  <w:num w:numId="9" w16cid:durableId="1292251855">
    <w:abstractNumId w:val="21"/>
  </w:num>
  <w:num w:numId="10" w16cid:durableId="879055553">
    <w:abstractNumId w:val="7"/>
  </w:num>
  <w:num w:numId="11" w16cid:durableId="1276601895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12" w16cid:durableId="110052942">
    <w:abstractNumId w:val="29"/>
  </w:num>
  <w:num w:numId="13" w16cid:durableId="1320428824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14" w16cid:durableId="585966077">
    <w:abstractNumId w:val="5"/>
  </w:num>
  <w:num w:numId="15" w16cid:durableId="22245287">
    <w:abstractNumId w:val="18"/>
  </w:num>
  <w:num w:numId="16" w16cid:durableId="1208026380">
    <w:abstractNumId w:val="22"/>
  </w:num>
  <w:num w:numId="17" w16cid:durableId="1459646999">
    <w:abstractNumId w:val="6"/>
  </w:num>
  <w:num w:numId="18" w16cid:durableId="1926451839">
    <w:abstractNumId w:val="4"/>
  </w:num>
  <w:num w:numId="19" w16cid:durableId="1539465817">
    <w:abstractNumId w:val="8"/>
  </w:num>
  <w:num w:numId="20" w16cid:durableId="654378229">
    <w:abstractNumId w:val="30"/>
  </w:num>
  <w:num w:numId="21" w16cid:durableId="1150943504">
    <w:abstractNumId w:val="20"/>
  </w:num>
  <w:num w:numId="22" w16cid:durableId="863322154">
    <w:abstractNumId w:val="28"/>
  </w:num>
  <w:num w:numId="23" w16cid:durableId="1110397913">
    <w:abstractNumId w:val="3"/>
  </w:num>
  <w:num w:numId="24" w16cid:durableId="2121797587">
    <w:abstractNumId w:val="16"/>
  </w:num>
  <w:num w:numId="25" w16cid:durableId="1063868857">
    <w:abstractNumId w:val="11"/>
  </w:num>
  <w:num w:numId="26" w16cid:durableId="331883261">
    <w:abstractNumId w:val="10"/>
  </w:num>
  <w:num w:numId="27" w16cid:durableId="16930823">
    <w:abstractNumId w:val="19"/>
  </w:num>
  <w:num w:numId="28" w16cid:durableId="574163695">
    <w:abstractNumId w:val="15"/>
  </w:num>
  <w:num w:numId="29" w16cid:durableId="836071063">
    <w:abstractNumId w:val="26"/>
  </w:num>
  <w:num w:numId="30" w16cid:durableId="1237089401">
    <w:abstractNumId w:val="14"/>
  </w:num>
  <w:num w:numId="31" w16cid:durableId="721752397">
    <w:abstractNumId w:val="17"/>
  </w:num>
  <w:num w:numId="32" w16cid:durableId="11748824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yNDAzNTIwNLA0NTRW0lEKTi0uzszPAykwrAUAtTNd9SwAAAA="/>
  </w:docVars>
  <w:rsids>
    <w:rsidRoot w:val="0066099C"/>
    <w:rsid w:val="00003D0D"/>
    <w:rsid w:val="00003D8F"/>
    <w:rsid w:val="00006A1B"/>
    <w:rsid w:val="000079B6"/>
    <w:rsid w:val="00010E0F"/>
    <w:rsid w:val="00021F5B"/>
    <w:rsid w:val="00022AED"/>
    <w:rsid w:val="00026963"/>
    <w:rsid w:val="000319F3"/>
    <w:rsid w:val="00032697"/>
    <w:rsid w:val="00033987"/>
    <w:rsid w:val="000375A5"/>
    <w:rsid w:val="00037879"/>
    <w:rsid w:val="00041606"/>
    <w:rsid w:val="0004282D"/>
    <w:rsid w:val="000446D2"/>
    <w:rsid w:val="00047228"/>
    <w:rsid w:val="00051684"/>
    <w:rsid w:val="0005320E"/>
    <w:rsid w:val="00053DC2"/>
    <w:rsid w:val="00053F27"/>
    <w:rsid w:val="00054384"/>
    <w:rsid w:val="0005464D"/>
    <w:rsid w:val="00054770"/>
    <w:rsid w:val="0005477F"/>
    <w:rsid w:val="00056A10"/>
    <w:rsid w:val="000707C9"/>
    <w:rsid w:val="000751C9"/>
    <w:rsid w:val="00076D5F"/>
    <w:rsid w:val="00077764"/>
    <w:rsid w:val="00077B30"/>
    <w:rsid w:val="00081407"/>
    <w:rsid w:val="00084134"/>
    <w:rsid w:val="000845DB"/>
    <w:rsid w:val="000859CB"/>
    <w:rsid w:val="00090D94"/>
    <w:rsid w:val="00092704"/>
    <w:rsid w:val="00092D54"/>
    <w:rsid w:val="00092E5D"/>
    <w:rsid w:val="000950BC"/>
    <w:rsid w:val="00096E82"/>
    <w:rsid w:val="00097F66"/>
    <w:rsid w:val="000A4549"/>
    <w:rsid w:val="000A7A8D"/>
    <w:rsid w:val="000B0522"/>
    <w:rsid w:val="000B177C"/>
    <w:rsid w:val="000B2916"/>
    <w:rsid w:val="000B4E2C"/>
    <w:rsid w:val="000B7DCF"/>
    <w:rsid w:val="000B7FF6"/>
    <w:rsid w:val="000C10A6"/>
    <w:rsid w:val="000C1193"/>
    <w:rsid w:val="000C1B6F"/>
    <w:rsid w:val="000C2F84"/>
    <w:rsid w:val="000C3B51"/>
    <w:rsid w:val="000C54AF"/>
    <w:rsid w:val="000C74CF"/>
    <w:rsid w:val="000D01B2"/>
    <w:rsid w:val="000D0AB0"/>
    <w:rsid w:val="000D1796"/>
    <w:rsid w:val="000D2D5B"/>
    <w:rsid w:val="000D39C6"/>
    <w:rsid w:val="000D5FB9"/>
    <w:rsid w:val="000E0F9B"/>
    <w:rsid w:val="000E1089"/>
    <w:rsid w:val="000E2B25"/>
    <w:rsid w:val="000E703D"/>
    <w:rsid w:val="000E708B"/>
    <w:rsid w:val="000F12A5"/>
    <w:rsid w:val="000F2920"/>
    <w:rsid w:val="000F4292"/>
    <w:rsid w:val="000F466F"/>
    <w:rsid w:val="000F7F91"/>
    <w:rsid w:val="0010073E"/>
    <w:rsid w:val="00101846"/>
    <w:rsid w:val="0010465B"/>
    <w:rsid w:val="0010468C"/>
    <w:rsid w:val="00104B17"/>
    <w:rsid w:val="00104D08"/>
    <w:rsid w:val="00106162"/>
    <w:rsid w:val="00111361"/>
    <w:rsid w:val="00112F1B"/>
    <w:rsid w:val="00113BA7"/>
    <w:rsid w:val="00116EA1"/>
    <w:rsid w:val="00122368"/>
    <w:rsid w:val="001223D4"/>
    <w:rsid w:val="00124824"/>
    <w:rsid w:val="00125893"/>
    <w:rsid w:val="00126450"/>
    <w:rsid w:val="001273A0"/>
    <w:rsid w:val="00131FBB"/>
    <w:rsid w:val="00132DC7"/>
    <w:rsid w:val="00134359"/>
    <w:rsid w:val="00134F7A"/>
    <w:rsid w:val="00137021"/>
    <w:rsid w:val="00137101"/>
    <w:rsid w:val="00137148"/>
    <w:rsid w:val="001416DC"/>
    <w:rsid w:val="00144F0F"/>
    <w:rsid w:val="0015183F"/>
    <w:rsid w:val="00156556"/>
    <w:rsid w:val="00161A13"/>
    <w:rsid w:val="00162EC0"/>
    <w:rsid w:val="00167BD9"/>
    <w:rsid w:val="00171B0F"/>
    <w:rsid w:val="001748BB"/>
    <w:rsid w:val="00174D5F"/>
    <w:rsid w:val="001766F0"/>
    <w:rsid w:val="00181562"/>
    <w:rsid w:val="001828DE"/>
    <w:rsid w:val="00183E9F"/>
    <w:rsid w:val="001849AF"/>
    <w:rsid w:val="00185C2C"/>
    <w:rsid w:val="00185D44"/>
    <w:rsid w:val="001863E2"/>
    <w:rsid w:val="001864C7"/>
    <w:rsid w:val="00190BA7"/>
    <w:rsid w:val="00193E98"/>
    <w:rsid w:val="00197118"/>
    <w:rsid w:val="0019721C"/>
    <w:rsid w:val="001974BF"/>
    <w:rsid w:val="00197B33"/>
    <w:rsid w:val="001A08CC"/>
    <w:rsid w:val="001A360C"/>
    <w:rsid w:val="001A380E"/>
    <w:rsid w:val="001A7CE9"/>
    <w:rsid w:val="001B2227"/>
    <w:rsid w:val="001B2979"/>
    <w:rsid w:val="001B480C"/>
    <w:rsid w:val="001B5E10"/>
    <w:rsid w:val="001B6AA0"/>
    <w:rsid w:val="001C1A45"/>
    <w:rsid w:val="001C7A72"/>
    <w:rsid w:val="001D05FF"/>
    <w:rsid w:val="001D10C8"/>
    <w:rsid w:val="001D5B13"/>
    <w:rsid w:val="001E1A9C"/>
    <w:rsid w:val="001E32DB"/>
    <w:rsid w:val="001E3DA7"/>
    <w:rsid w:val="001E45A2"/>
    <w:rsid w:val="001E7339"/>
    <w:rsid w:val="001F0B3F"/>
    <w:rsid w:val="001F1637"/>
    <w:rsid w:val="001F1C87"/>
    <w:rsid w:val="001F66F0"/>
    <w:rsid w:val="001F7AFD"/>
    <w:rsid w:val="0020389A"/>
    <w:rsid w:val="00206A84"/>
    <w:rsid w:val="00210065"/>
    <w:rsid w:val="002105EF"/>
    <w:rsid w:val="0021063F"/>
    <w:rsid w:val="00210B92"/>
    <w:rsid w:val="00211544"/>
    <w:rsid w:val="00213EBE"/>
    <w:rsid w:val="0021725E"/>
    <w:rsid w:val="00217BF0"/>
    <w:rsid w:val="00220260"/>
    <w:rsid w:val="00222C24"/>
    <w:rsid w:val="00224AF2"/>
    <w:rsid w:val="00225AC4"/>
    <w:rsid w:val="00226549"/>
    <w:rsid w:val="0022721D"/>
    <w:rsid w:val="00227760"/>
    <w:rsid w:val="002322E1"/>
    <w:rsid w:val="002324F1"/>
    <w:rsid w:val="00232A10"/>
    <w:rsid w:val="002405C9"/>
    <w:rsid w:val="002426D8"/>
    <w:rsid w:val="0024328E"/>
    <w:rsid w:val="0024407A"/>
    <w:rsid w:val="00244AC9"/>
    <w:rsid w:val="00245E8C"/>
    <w:rsid w:val="00247AE2"/>
    <w:rsid w:val="00250797"/>
    <w:rsid w:val="00251536"/>
    <w:rsid w:val="00251AE9"/>
    <w:rsid w:val="00255E6E"/>
    <w:rsid w:val="00257202"/>
    <w:rsid w:val="00263A65"/>
    <w:rsid w:val="00263FF3"/>
    <w:rsid w:val="00267CE6"/>
    <w:rsid w:val="002726E8"/>
    <w:rsid w:val="002747EB"/>
    <w:rsid w:val="00274CE9"/>
    <w:rsid w:val="002760B8"/>
    <w:rsid w:val="002760FD"/>
    <w:rsid w:val="002819E7"/>
    <w:rsid w:val="0028213B"/>
    <w:rsid w:val="00282663"/>
    <w:rsid w:val="00282BF7"/>
    <w:rsid w:val="00282CBC"/>
    <w:rsid w:val="002860D2"/>
    <w:rsid w:val="0028631C"/>
    <w:rsid w:val="00292919"/>
    <w:rsid w:val="0029410D"/>
    <w:rsid w:val="00294AE8"/>
    <w:rsid w:val="002953FF"/>
    <w:rsid w:val="00296C14"/>
    <w:rsid w:val="00297B60"/>
    <w:rsid w:val="002A1E79"/>
    <w:rsid w:val="002A6070"/>
    <w:rsid w:val="002A6297"/>
    <w:rsid w:val="002B14E3"/>
    <w:rsid w:val="002B26C2"/>
    <w:rsid w:val="002B2A17"/>
    <w:rsid w:val="002B5067"/>
    <w:rsid w:val="002C294C"/>
    <w:rsid w:val="002C2E1D"/>
    <w:rsid w:val="002C344B"/>
    <w:rsid w:val="002C3797"/>
    <w:rsid w:val="002C4056"/>
    <w:rsid w:val="002C50F4"/>
    <w:rsid w:val="002C648B"/>
    <w:rsid w:val="002D0B94"/>
    <w:rsid w:val="002D4438"/>
    <w:rsid w:val="002D48DD"/>
    <w:rsid w:val="002D4AF9"/>
    <w:rsid w:val="002D5792"/>
    <w:rsid w:val="002D6DA2"/>
    <w:rsid w:val="002D71DA"/>
    <w:rsid w:val="002D7B04"/>
    <w:rsid w:val="002E109F"/>
    <w:rsid w:val="002E21FD"/>
    <w:rsid w:val="002E4C1B"/>
    <w:rsid w:val="002E5798"/>
    <w:rsid w:val="002E61AB"/>
    <w:rsid w:val="002F052F"/>
    <w:rsid w:val="002F3BA4"/>
    <w:rsid w:val="002F573F"/>
    <w:rsid w:val="002F736B"/>
    <w:rsid w:val="0030066B"/>
    <w:rsid w:val="00300E47"/>
    <w:rsid w:val="00307AE3"/>
    <w:rsid w:val="00310206"/>
    <w:rsid w:val="003107D8"/>
    <w:rsid w:val="00311FD5"/>
    <w:rsid w:val="003146B5"/>
    <w:rsid w:val="00314A2F"/>
    <w:rsid w:val="00316395"/>
    <w:rsid w:val="0032110A"/>
    <w:rsid w:val="00323BB8"/>
    <w:rsid w:val="00326A9E"/>
    <w:rsid w:val="00326BE8"/>
    <w:rsid w:val="00335D32"/>
    <w:rsid w:val="003449F4"/>
    <w:rsid w:val="00346DDD"/>
    <w:rsid w:val="00347438"/>
    <w:rsid w:val="00350030"/>
    <w:rsid w:val="00351003"/>
    <w:rsid w:val="003566AE"/>
    <w:rsid w:val="003566B7"/>
    <w:rsid w:val="00357257"/>
    <w:rsid w:val="00361293"/>
    <w:rsid w:val="00361E8C"/>
    <w:rsid w:val="003622B6"/>
    <w:rsid w:val="003630B4"/>
    <w:rsid w:val="003673E7"/>
    <w:rsid w:val="00367FB0"/>
    <w:rsid w:val="0037149D"/>
    <w:rsid w:val="00373FDA"/>
    <w:rsid w:val="0037495B"/>
    <w:rsid w:val="0037705C"/>
    <w:rsid w:val="00383F1E"/>
    <w:rsid w:val="00387CCB"/>
    <w:rsid w:val="00390A78"/>
    <w:rsid w:val="003918F2"/>
    <w:rsid w:val="003925B9"/>
    <w:rsid w:val="0039281F"/>
    <w:rsid w:val="00392A1C"/>
    <w:rsid w:val="00392D20"/>
    <w:rsid w:val="00395F7F"/>
    <w:rsid w:val="0039620C"/>
    <w:rsid w:val="00397D35"/>
    <w:rsid w:val="003A1586"/>
    <w:rsid w:val="003A3075"/>
    <w:rsid w:val="003A3F92"/>
    <w:rsid w:val="003A4554"/>
    <w:rsid w:val="003A705C"/>
    <w:rsid w:val="003B2313"/>
    <w:rsid w:val="003B3AC2"/>
    <w:rsid w:val="003B59A4"/>
    <w:rsid w:val="003B66DF"/>
    <w:rsid w:val="003C15F2"/>
    <w:rsid w:val="003C18E2"/>
    <w:rsid w:val="003C211F"/>
    <w:rsid w:val="003C3F9D"/>
    <w:rsid w:val="003C5FC0"/>
    <w:rsid w:val="003C7CA3"/>
    <w:rsid w:val="003D2FEE"/>
    <w:rsid w:val="003D4118"/>
    <w:rsid w:val="003D42A0"/>
    <w:rsid w:val="003D5EAB"/>
    <w:rsid w:val="003D701B"/>
    <w:rsid w:val="003D7A57"/>
    <w:rsid w:val="003E1D49"/>
    <w:rsid w:val="003E20C9"/>
    <w:rsid w:val="003E3765"/>
    <w:rsid w:val="003E780B"/>
    <w:rsid w:val="003E7CF1"/>
    <w:rsid w:val="003F100B"/>
    <w:rsid w:val="003F1780"/>
    <w:rsid w:val="003F1FD0"/>
    <w:rsid w:val="003F28E5"/>
    <w:rsid w:val="003F2A7C"/>
    <w:rsid w:val="003F3EBE"/>
    <w:rsid w:val="003F72FD"/>
    <w:rsid w:val="00402B6E"/>
    <w:rsid w:val="00402E95"/>
    <w:rsid w:val="004051AD"/>
    <w:rsid w:val="00405B04"/>
    <w:rsid w:val="00406919"/>
    <w:rsid w:val="0041013C"/>
    <w:rsid w:val="00414411"/>
    <w:rsid w:val="00414CAC"/>
    <w:rsid w:val="004154E3"/>
    <w:rsid w:val="00420F96"/>
    <w:rsid w:val="004254D3"/>
    <w:rsid w:val="0042584C"/>
    <w:rsid w:val="00430446"/>
    <w:rsid w:val="00431F7F"/>
    <w:rsid w:val="00431FEA"/>
    <w:rsid w:val="004360D7"/>
    <w:rsid w:val="00441C97"/>
    <w:rsid w:val="00441F33"/>
    <w:rsid w:val="00443B2C"/>
    <w:rsid w:val="00444AFA"/>
    <w:rsid w:val="00444FE1"/>
    <w:rsid w:val="00445D3C"/>
    <w:rsid w:val="00445E08"/>
    <w:rsid w:val="00446009"/>
    <w:rsid w:val="0044727F"/>
    <w:rsid w:val="00451954"/>
    <w:rsid w:val="00455E58"/>
    <w:rsid w:val="00456E78"/>
    <w:rsid w:val="00457744"/>
    <w:rsid w:val="00457DBE"/>
    <w:rsid w:val="0047282C"/>
    <w:rsid w:val="00472D8F"/>
    <w:rsid w:val="00473052"/>
    <w:rsid w:val="00473C3B"/>
    <w:rsid w:val="004740A6"/>
    <w:rsid w:val="0047707C"/>
    <w:rsid w:val="004776ED"/>
    <w:rsid w:val="00477B60"/>
    <w:rsid w:val="004810A0"/>
    <w:rsid w:val="00485BE2"/>
    <w:rsid w:val="004917F8"/>
    <w:rsid w:val="0049479D"/>
    <w:rsid w:val="004A058C"/>
    <w:rsid w:val="004A5FBF"/>
    <w:rsid w:val="004A6D91"/>
    <w:rsid w:val="004A791B"/>
    <w:rsid w:val="004B3256"/>
    <w:rsid w:val="004B3B0A"/>
    <w:rsid w:val="004B3B5F"/>
    <w:rsid w:val="004B5809"/>
    <w:rsid w:val="004C0934"/>
    <w:rsid w:val="004C715B"/>
    <w:rsid w:val="004D03BF"/>
    <w:rsid w:val="004D2072"/>
    <w:rsid w:val="004D2A3F"/>
    <w:rsid w:val="004D36C5"/>
    <w:rsid w:val="004D3D3C"/>
    <w:rsid w:val="004D4640"/>
    <w:rsid w:val="004D5AA0"/>
    <w:rsid w:val="004D608B"/>
    <w:rsid w:val="004D7AF3"/>
    <w:rsid w:val="004E03AD"/>
    <w:rsid w:val="004E3642"/>
    <w:rsid w:val="004E3FB5"/>
    <w:rsid w:val="004E7C89"/>
    <w:rsid w:val="004E7D3D"/>
    <w:rsid w:val="004F070F"/>
    <w:rsid w:val="004F0AE7"/>
    <w:rsid w:val="004F3328"/>
    <w:rsid w:val="004F5248"/>
    <w:rsid w:val="004F64A3"/>
    <w:rsid w:val="004F67D2"/>
    <w:rsid w:val="004F7F48"/>
    <w:rsid w:val="00500FD1"/>
    <w:rsid w:val="00501D21"/>
    <w:rsid w:val="00502514"/>
    <w:rsid w:val="00503724"/>
    <w:rsid w:val="00503728"/>
    <w:rsid w:val="00503FBE"/>
    <w:rsid w:val="0050450F"/>
    <w:rsid w:val="00504D4F"/>
    <w:rsid w:val="0050505F"/>
    <w:rsid w:val="00505BA6"/>
    <w:rsid w:val="0050631A"/>
    <w:rsid w:val="005102AE"/>
    <w:rsid w:val="005111A9"/>
    <w:rsid w:val="00515AA4"/>
    <w:rsid w:val="00516474"/>
    <w:rsid w:val="00520520"/>
    <w:rsid w:val="00521AB1"/>
    <w:rsid w:val="00522DE4"/>
    <w:rsid w:val="005242B0"/>
    <w:rsid w:val="005304F3"/>
    <w:rsid w:val="0053090B"/>
    <w:rsid w:val="00533BC1"/>
    <w:rsid w:val="00536F75"/>
    <w:rsid w:val="00540463"/>
    <w:rsid w:val="00541620"/>
    <w:rsid w:val="00541B45"/>
    <w:rsid w:val="00541FA9"/>
    <w:rsid w:val="00543680"/>
    <w:rsid w:val="0054444A"/>
    <w:rsid w:val="00550E41"/>
    <w:rsid w:val="005510CB"/>
    <w:rsid w:val="00551E05"/>
    <w:rsid w:val="00552A0C"/>
    <w:rsid w:val="00555172"/>
    <w:rsid w:val="005655F3"/>
    <w:rsid w:val="00570D8B"/>
    <w:rsid w:val="0057190B"/>
    <w:rsid w:val="00576221"/>
    <w:rsid w:val="00576DC9"/>
    <w:rsid w:val="00576FA7"/>
    <w:rsid w:val="00577507"/>
    <w:rsid w:val="00577941"/>
    <w:rsid w:val="005820ED"/>
    <w:rsid w:val="00583A6B"/>
    <w:rsid w:val="00585CDD"/>
    <w:rsid w:val="00585FC1"/>
    <w:rsid w:val="005868A6"/>
    <w:rsid w:val="00586F7E"/>
    <w:rsid w:val="00587EB1"/>
    <w:rsid w:val="00590AE8"/>
    <w:rsid w:val="00592346"/>
    <w:rsid w:val="00593A1B"/>
    <w:rsid w:val="005950B5"/>
    <w:rsid w:val="005953F2"/>
    <w:rsid w:val="005960E4"/>
    <w:rsid w:val="00596791"/>
    <w:rsid w:val="00597483"/>
    <w:rsid w:val="005A02DE"/>
    <w:rsid w:val="005A0A5F"/>
    <w:rsid w:val="005A1ECA"/>
    <w:rsid w:val="005A2DE4"/>
    <w:rsid w:val="005A39C4"/>
    <w:rsid w:val="005A6B52"/>
    <w:rsid w:val="005B5568"/>
    <w:rsid w:val="005B6380"/>
    <w:rsid w:val="005C0A22"/>
    <w:rsid w:val="005C34D2"/>
    <w:rsid w:val="005C70FB"/>
    <w:rsid w:val="005C7269"/>
    <w:rsid w:val="005D4A7F"/>
    <w:rsid w:val="005D4F1D"/>
    <w:rsid w:val="005D53C7"/>
    <w:rsid w:val="005D5C50"/>
    <w:rsid w:val="005D5EDA"/>
    <w:rsid w:val="005D7BB7"/>
    <w:rsid w:val="005E17D2"/>
    <w:rsid w:val="005E59BE"/>
    <w:rsid w:val="005E7D08"/>
    <w:rsid w:val="005F3C02"/>
    <w:rsid w:val="0060216B"/>
    <w:rsid w:val="00602F23"/>
    <w:rsid w:val="00603687"/>
    <w:rsid w:val="00603F4F"/>
    <w:rsid w:val="00607500"/>
    <w:rsid w:val="00611641"/>
    <w:rsid w:val="00613563"/>
    <w:rsid w:val="00613889"/>
    <w:rsid w:val="00615A24"/>
    <w:rsid w:val="00615B5A"/>
    <w:rsid w:val="00616A2B"/>
    <w:rsid w:val="00617673"/>
    <w:rsid w:val="00617F07"/>
    <w:rsid w:val="00622B42"/>
    <w:rsid w:val="00622E28"/>
    <w:rsid w:val="00623FFF"/>
    <w:rsid w:val="00626E04"/>
    <w:rsid w:val="00632B00"/>
    <w:rsid w:val="00632D55"/>
    <w:rsid w:val="00633543"/>
    <w:rsid w:val="00633E78"/>
    <w:rsid w:val="0063520D"/>
    <w:rsid w:val="00640EF6"/>
    <w:rsid w:val="00643B04"/>
    <w:rsid w:val="00644281"/>
    <w:rsid w:val="006451A7"/>
    <w:rsid w:val="0064590C"/>
    <w:rsid w:val="006461DC"/>
    <w:rsid w:val="00647695"/>
    <w:rsid w:val="00650C38"/>
    <w:rsid w:val="00651307"/>
    <w:rsid w:val="00656B07"/>
    <w:rsid w:val="0066099C"/>
    <w:rsid w:val="00661096"/>
    <w:rsid w:val="0066220E"/>
    <w:rsid w:val="00663EBC"/>
    <w:rsid w:val="006671F2"/>
    <w:rsid w:val="00667E4C"/>
    <w:rsid w:val="006754F3"/>
    <w:rsid w:val="006776DF"/>
    <w:rsid w:val="00681226"/>
    <w:rsid w:val="0068251E"/>
    <w:rsid w:val="00683F8B"/>
    <w:rsid w:val="00684EFD"/>
    <w:rsid w:val="0068509D"/>
    <w:rsid w:val="00686233"/>
    <w:rsid w:val="0068653A"/>
    <w:rsid w:val="00686B72"/>
    <w:rsid w:val="00686BBF"/>
    <w:rsid w:val="006934B9"/>
    <w:rsid w:val="006934E8"/>
    <w:rsid w:val="00693B05"/>
    <w:rsid w:val="00695CB7"/>
    <w:rsid w:val="00696ABC"/>
    <w:rsid w:val="0069778F"/>
    <w:rsid w:val="006A151A"/>
    <w:rsid w:val="006A15DE"/>
    <w:rsid w:val="006A1A6F"/>
    <w:rsid w:val="006A2063"/>
    <w:rsid w:val="006A4236"/>
    <w:rsid w:val="006A4890"/>
    <w:rsid w:val="006B3B83"/>
    <w:rsid w:val="006B3D5B"/>
    <w:rsid w:val="006B67A6"/>
    <w:rsid w:val="006C094A"/>
    <w:rsid w:val="006C0FFB"/>
    <w:rsid w:val="006C1A1E"/>
    <w:rsid w:val="006C2CA2"/>
    <w:rsid w:val="006C5B95"/>
    <w:rsid w:val="006C74BD"/>
    <w:rsid w:val="006D0C67"/>
    <w:rsid w:val="006D341D"/>
    <w:rsid w:val="006D36E1"/>
    <w:rsid w:val="006D596D"/>
    <w:rsid w:val="006D7033"/>
    <w:rsid w:val="006E07C5"/>
    <w:rsid w:val="006E0D8B"/>
    <w:rsid w:val="006E1597"/>
    <w:rsid w:val="006E5FDF"/>
    <w:rsid w:val="006E7450"/>
    <w:rsid w:val="006F222D"/>
    <w:rsid w:val="006F458D"/>
    <w:rsid w:val="006F6D2F"/>
    <w:rsid w:val="00700AD9"/>
    <w:rsid w:val="00705D4B"/>
    <w:rsid w:val="00706434"/>
    <w:rsid w:val="007101CA"/>
    <w:rsid w:val="00710749"/>
    <w:rsid w:val="00711089"/>
    <w:rsid w:val="00711E95"/>
    <w:rsid w:val="00713586"/>
    <w:rsid w:val="00715EA0"/>
    <w:rsid w:val="007166FD"/>
    <w:rsid w:val="007205F5"/>
    <w:rsid w:val="007208FA"/>
    <w:rsid w:val="0072150F"/>
    <w:rsid w:val="007218C9"/>
    <w:rsid w:val="007229D2"/>
    <w:rsid w:val="007232A1"/>
    <w:rsid w:val="007243EE"/>
    <w:rsid w:val="00726656"/>
    <w:rsid w:val="00726E1C"/>
    <w:rsid w:val="00731987"/>
    <w:rsid w:val="00733614"/>
    <w:rsid w:val="007401BF"/>
    <w:rsid w:val="00740AD1"/>
    <w:rsid w:val="00742DD6"/>
    <w:rsid w:val="007446B0"/>
    <w:rsid w:val="007466EA"/>
    <w:rsid w:val="0075015B"/>
    <w:rsid w:val="00750404"/>
    <w:rsid w:val="007529C3"/>
    <w:rsid w:val="00752BB8"/>
    <w:rsid w:val="00753C50"/>
    <w:rsid w:val="007600B9"/>
    <w:rsid w:val="00761ACF"/>
    <w:rsid w:val="00761E83"/>
    <w:rsid w:val="0076521C"/>
    <w:rsid w:val="0076662C"/>
    <w:rsid w:val="007709FD"/>
    <w:rsid w:val="00771BC8"/>
    <w:rsid w:val="00772FF1"/>
    <w:rsid w:val="00780406"/>
    <w:rsid w:val="00780BCA"/>
    <w:rsid w:val="00782BA1"/>
    <w:rsid w:val="00782C4D"/>
    <w:rsid w:val="00783A23"/>
    <w:rsid w:val="00790400"/>
    <w:rsid w:val="0079480C"/>
    <w:rsid w:val="00796BB6"/>
    <w:rsid w:val="00796E18"/>
    <w:rsid w:val="007A4F40"/>
    <w:rsid w:val="007A5450"/>
    <w:rsid w:val="007A550C"/>
    <w:rsid w:val="007A6E92"/>
    <w:rsid w:val="007B25A3"/>
    <w:rsid w:val="007B3C07"/>
    <w:rsid w:val="007B5C66"/>
    <w:rsid w:val="007B5D50"/>
    <w:rsid w:val="007B63F2"/>
    <w:rsid w:val="007B7923"/>
    <w:rsid w:val="007C02CF"/>
    <w:rsid w:val="007C0333"/>
    <w:rsid w:val="007C1814"/>
    <w:rsid w:val="007C2FBE"/>
    <w:rsid w:val="007C3A09"/>
    <w:rsid w:val="007C4BA2"/>
    <w:rsid w:val="007C543C"/>
    <w:rsid w:val="007C6A64"/>
    <w:rsid w:val="007D1DE4"/>
    <w:rsid w:val="007D3EA7"/>
    <w:rsid w:val="007D4514"/>
    <w:rsid w:val="007D612B"/>
    <w:rsid w:val="007D651C"/>
    <w:rsid w:val="007E1360"/>
    <w:rsid w:val="007E6E45"/>
    <w:rsid w:val="007E796D"/>
    <w:rsid w:val="007F2A25"/>
    <w:rsid w:val="007F5B64"/>
    <w:rsid w:val="007F62E0"/>
    <w:rsid w:val="007F691B"/>
    <w:rsid w:val="007F7586"/>
    <w:rsid w:val="008014DB"/>
    <w:rsid w:val="00803A77"/>
    <w:rsid w:val="008048E6"/>
    <w:rsid w:val="00813861"/>
    <w:rsid w:val="008139F5"/>
    <w:rsid w:val="008141D0"/>
    <w:rsid w:val="008143B8"/>
    <w:rsid w:val="00816195"/>
    <w:rsid w:val="00821693"/>
    <w:rsid w:val="00823794"/>
    <w:rsid w:val="00824EB1"/>
    <w:rsid w:val="00825433"/>
    <w:rsid w:val="00826722"/>
    <w:rsid w:val="00826F33"/>
    <w:rsid w:val="00827858"/>
    <w:rsid w:val="008317CE"/>
    <w:rsid w:val="00831990"/>
    <w:rsid w:val="008333BE"/>
    <w:rsid w:val="00834AD7"/>
    <w:rsid w:val="008372CF"/>
    <w:rsid w:val="0084320D"/>
    <w:rsid w:val="00843A6D"/>
    <w:rsid w:val="00845B9D"/>
    <w:rsid w:val="008506A1"/>
    <w:rsid w:val="0085071E"/>
    <w:rsid w:val="008511D0"/>
    <w:rsid w:val="008526B1"/>
    <w:rsid w:val="00852B53"/>
    <w:rsid w:val="008533CA"/>
    <w:rsid w:val="00853D86"/>
    <w:rsid w:val="00854513"/>
    <w:rsid w:val="00855B50"/>
    <w:rsid w:val="00856590"/>
    <w:rsid w:val="00856CDC"/>
    <w:rsid w:val="008574F7"/>
    <w:rsid w:val="00860065"/>
    <w:rsid w:val="00862263"/>
    <w:rsid w:val="0086297D"/>
    <w:rsid w:val="00863BCE"/>
    <w:rsid w:val="008647D7"/>
    <w:rsid w:val="00864BFE"/>
    <w:rsid w:val="00871F79"/>
    <w:rsid w:val="00873637"/>
    <w:rsid w:val="008756B8"/>
    <w:rsid w:val="00876CC1"/>
    <w:rsid w:val="0087709B"/>
    <w:rsid w:val="0087753A"/>
    <w:rsid w:val="00883585"/>
    <w:rsid w:val="00884D24"/>
    <w:rsid w:val="00885579"/>
    <w:rsid w:val="00886728"/>
    <w:rsid w:val="00887F41"/>
    <w:rsid w:val="0089315D"/>
    <w:rsid w:val="0089414A"/>
    <w:rsid w:val="00895399"/>
    <w:rsid w:val="0089724B"/>
    <w:rsid w:val="008A09F5"/>
    <w:rsid w:val="008A2032"/>
    <w:rsid w:val="008A270A"/>
    <w:rsid w:val="008A2921"/>
    <w:rsid w:val="008A3077"/>
    <w:rsid w:val="008A6969"/>
    <w:rsid w:val="008A697E"/>
    <w:rsid w:val="008A6BB5"/>
    <w:rsid w:val="008A6E91"/>
    <w:rsid w:val="008A7016"/>
    <w:rsid w:val="008A7836"/>
    <w:rsid w:val="008A7A36"/>
    <w:rsid w:val="008B0C55"/>
    <w:rsid w:val="008B61F2"/>
    <w:rsid w:val="008B66BA"/>
    <w:rsid w:val="008B696B"/>
    <w:rsid w:val="008B6AD3"/>
    <w:rsid w:val="008B6D57"/>
    <w:rsid w:val="008C05D3"/>
    <w:rsid w:val="008C1382"/>
    <w:rsid w:val="008C2660"/>
    <w:rsid w:val="008C4177"/>
    <w:rsid w:val="008C45CA"/>
    <w:rsid w:val="008C486C"/>
    <w:rsid w:val="008D2E82"/>
    <w:rsid w:val="008D3C81"/>
    <w:rsid w:val="008D5C76"/>
    <w:rsid w:val="008D6A32"/>
    <w:rsid w:val="008D70C9"/>
    <w:rsid w:val="008E103B"/>
    <w:rsid w:val="008E329F"/>
    <w:rsid w:val="008E364D"/>
    <w:rsid w:val="008E4950"/>
    <w:rsid w:val="008E5A65"/>
    <w:rsid w:val="008E6549"/>
    <w:rsid w:val="008E7129"/>
    <w:rsid w:val="008E76A5"/>
    <w:rsid w:val="008F04D1"/>
    <w:rsid w:val="008F0E0F"/>
    <w:rsid w:val="008F10A0"/>
    <w:rsid w:val="008F2D29"/>
    <w:rsid w:val="008F2D93"/>
    <w:rsid w:val="008F4F9A"/>
    <w:rsid w:val="008F53E8"/>
    <w:rsid w:val="008F547A"/>
    <w:rsid w:val="008F667D"/>
    <w:rsid w:val="008F7199"/>
    <w:rsid w:val="008F7843"/>
    <w:rsid w:val="00901380"/>
    <w:rsid w:val="00904B95"/>
    <w:rsid w:val="00904D7C"/>
    <w:rsid w:val="00905736"/>
    <w:rsid w:val="00906E0F"/>
    <w:rsid w:val="00911533"/>
    <w:rsid w:val="00913451"/>
    <w:rsid w:val="009174CA"/>
    <w:rsid w:val="00917D8A"/>
    <w:rsid w:val="00921562"/>
    <w:rsid w:val="00921AE0"/>
    <w:rsid w:val="009276EF"/>
    <w:rsid w:val="00927AA5"/>
    <w:rsid w:val="00927E99"/>
    <w:rsid w:val="00933929"/>
    <w:rsid w:val="00942397"/>
    <w:rsid w:val="009428E6"/>
    <w:rsid w:val="00942CFD"/>
    <w:rsid w:val="009463AE"/>
    <w:rsid w:val="00951BC2"/>
    <w:rsid w:val="00952B17"/>
    <w:rsid w:val="00953159"/>
    <w:rsid w:val="009535C7"/>
    <w:rsid w:val="00953F5D"/>
    <w:rsid w:val="0095522D"/>
    <w:rsid w:val="009555D4"/>
    <w:rsid w:val="00955F21"/>
    <w:rsid w:val="00960067"/>
    <w:rsid w:val="009622F0"/>
    <w:rsid w:val="009638C7"/>
    <w:rsid w:val="009672F8"/>
    <w:rsid w:val="00970987"/>
    <w:rsid w:val="009716D9"/>
    <w:rsid w:val="0097179C"/>
    <w:rsid w:val="00973629"/>
    <w:rsid w:val="00975EF4"/>
    <w:rsid w:val="009804AC"/>
    <w:rsid w:val="009809F7"/>
    <w:rsid w:val="0098113D"/>
    <w:rsid w:val="00982889"/>
    <w:rsid w:val="00983B2C"/>
    <w:rsid w:val="00984432"/>
    <w:rsid w:val="00984A05"/>
    <w:rsid w:val="00984A61"/>
    <w:rsid w:val="0098554B"/>
    <w:rsid w:val="0098697D"/>
    <w:rsid w:val="00987DBD"/>
    <w:rsid w:val="00990FEA"/>
    <w:rsid w:val="00991894"/>
    <w:rsid w:val="00995196"/>
    <w:rsid w:val="00997A45"/>
    <w:rsid w:val="00997FB5"/>
    <w:rsid w:val="009A21FA"/>
    <w:rsid w:val="009A4395"/>
    <w:rsid w:val="009A6DED"/>
    <w:rsid w:val="009B1EB3"/>
    <w:rsid w:val="009B26B3"/>
    <w:rsid w:val="009B3B74"/>
    <w:rsid w:val="009B495F"/>
    <w:rsid w:val="009C1E5A"/>
    <w:rsid w:val="009C3EFD"/>
    <w:rsid w:val="009C4E30"/>
    <w:rsid w:val="009C4E90"/>
    <w:rsid w:val="009C5BB6"/>
    <w:rsid w:val="009C655C"/>
    <w:rsid w:val="009D02AC"/>
    <w:rsid w:val="009D0903"/>
    <w:rsid w:val="009D1396"/>
    <w:rsid w:val="009D2F83"/>
    <w:rsid w:val="009D447F"/>
    <w:rsid w:val="009D6D0E"/>
    <w:rsid w:val="009E1985"/>
    <w:rsid w:val="009E1DB1"/>
    <w:rsid w:val="009E225C"/>
    <w:rsid w:val="009E2734"/>
    <w:rsid w:val="009E3203"/>
    <w:rsid w:val="009E3F12"/>
    <w:rsid w:val="009E6376"/>
    <w:rsid w:val="009E6C6E"/>
    <w:rsid w:val="009E6E32"/>
    <w:rsid w:val="009F1577"/>
    <w:rsid w:val="009F1B1C"/>
    <w:rsid w:val="009F34CB"/>
    <w:rsid w:val="009F4DC4"/>
    <w:rsid w:val="009F55C5"/>
    <w:rsid w:val="009F5812"/>
    <w:rsid w:val="009F7638"/>
    <w:rsid w:val="00A03434"/>
    <w:rsid w:val="00A03B42"/>
    <w:rsid w:val="00A05943"/>
    <w:rsid w:val="00A05965"/>
    <w:rsid w:val="00A10243"/>
    <w:rsid w:val="00A1248A"/>
    <w:rsid w:val="00A14EC2"/>
    <w:rsid w:val="00A209BF"/>
    <w:rsid w:val="00A30710"/>
    <w:rsid w:val="00A30AF9"/>
    <w:rsid w:val="00A312C2"/>
    <w:rsid w:val="00A314C2"/>
    <w:rsid w:val="00A351E6"/>
    <w:rsid w:val="00A372A1"/>
    <w:rsid w:val="00A40E11"/>
    <w:rsid w:val="00A42E95"/>
    <w:rsid w:val="00A44E08"/>
    <w:rsid w:val="00A45190"/>
    <w:rsid w:val="00A46896"/>
    <w:rsid w:val="00A470C7"/>
    <w:rsid w:val="00A4710C"/>
    <w:rsid w:val="00A55690"/>
    <w:rsid w:val="00A56DB3"/>
    <w:rsid w:val="00A57A66"/>
    <w:rsid w:val="00A655D6"/>
    <w:rsid w:val="00A6708E"/>
    <w:rsid w:val="00A674BA"/>
    <w:rsid w:val="00A71BAD"/>
    <w:rsid w:val="00A74620"/>
    <w:rsid w:val="00A74A73"/>
    <w:rsid w:val="00A75030"/>
    <w:rsid w:val="00A82CCD"/>
    <w:rsid w:val="00A8360C"/>
    <w:rsid w:val="00A876D9"/>
    <w:rsid w:val="00A90B0C"/>
    <w:rsid w:val="00A94237"/>
    <w:rsid w:val="00A97A21"/>
    <w:rsid w:val="00AA1886"/>
    <w:rsid w:val="00AA2129"/>
    <w:rsid w:val="00AA6AF2"/>
    <w:rsid w:val="00AB14B4"/>
    <w:rsid w:val="00AB2F5E"/>
    <w:rsid w:val="00AB39A3"/>
    <w:rsid w:val="00AB64E3"/>
    <w:rsid w:val="00AB6E63"/>
    <w:rsid w:val="00AB78C6"/>
    <w:rsid w:val="00AC2F8B"/>
    <w:rsid w:val="00AC36D4"/>
    <w:rsid w:val="00AC4143"/>
    <w:rsid w:val="00AC44A0"/>
    <w:rsid w:val="00AC4836"/>
    <w:rsid w:val="00AC546D"/>
    <w:rsid w:val="00AC5BD4"/>
    <w:rsid w:val="00AC64F6"/>
    <w:rsid w:val="00AC6681"/>
    <w:rsid w:val="00AC6D52"/>
    <w:rsid w:val="00AD1108"/>
    <w:rsid w:val="00AD38F3"/>
    <w:rsid w:val="00AD455C"/>
    <w:rsid w:val="00AD7227"/>
    <w:rsid w:val="00AE20C1"/>
    <w:rsid w:val="00AE3B01"/>
    <w:rsid w:val="00AE4120"/>
    <w:rsid w:val="00AE642C"/>
    <w:rsid w:val="00AF0E51"/>
    <w:rsid w:val="00AF1236"/>
    <w:rsid w:val="00AF4EAA"/>
    <w:rsid w:val="00AF57E3"/>
    <w:rsid w:val="00AF5C16"/>
    <w:rsid w:val="00AF5C1A"/>
    <w:rsid w:val="00AF6750"/>
    <w:rsid w:val="00B0174F"/>
    <w:rsid w:val="00B01BEB"/>
    <w:rsid w:val="00B0495E"/>
    <w:rsid w:val="00B04D6E"/>
    <w:rsid w:val="00B07BB6"/>
    <w:rsid w:val="00B11C93"/>
    <w:rsid w:val="00B1202E"/>
    <w:rsid w:val="00B12A16"/>
    <w:rsid w:val="00B15A6D"/>
    <w:rsid w:val="00B162F1"/>
    <w:rsid w:val="00B213E7"/>
    <w:rsid w:val="00B24160"/>
    <w:rsid w:val="00B24736"/>
    <w:rsid w:val="00B25C94"/>
    <w:rsid w:val="00B26001"/>
    <w:rsid w:val="00B31D3B"/>
    <w:rsid w:val="00B322D9"/>
    <w:rsid w:val="00B32AB1"/>
    <w:rsid w:val="00B36186"/>
    <w:rsid w:val="00B421A1"/>
    <w:rsid w:val="00B4337B"/>
    <w:rsid w:val="00B43FC6"/>
    <w:rsid w:val="00B44D1C"/>
    <w:rsid w:val="00B471EF"/>
    <w:rsid w:val="00B504B6"/>
    <w:rsid w:val="00B50E67"/>
    <w:rsid w:val="00B51C97"/>
    <w:rsid w:val="00B543B8"/>
    <w:rsid w:val="00B565A9"/>
    <w:rsid w:val="00B60C5F"/>
    <w:rsid w:val="00B61269"/>
    <w:rsid w:val="00B61396"/>
    <w:rsid w:val="00B618B8"/>
    <w:rsid w:val="00B6477E"/>
    <w:rsid w:val="00B64DA0"/>
    <w:rsid w:val="00B64E3C"/>
    <w:rsid w:val="00B65C07"/>
    <w:rsid w:val="00B65C67"/>
    <w:rsid w:val="00B65F84"/>
    <w:rsid w:val="00B662EA"/>
    <w:rsid w:val="00B67513"/>
    <w:rsid w:val="00B70071"/>
    <w:rsid w:val="00B71BCB"/>
    <w:rsid w:val="00B73391"/>
    <w:rsid w:val="00B7417D"/>
    <w:rsid w:val="00B74BBA"/>
    <w:rsid w:val="00B766E4"/>
    <w:rsid w:val="00B87BF5"/>
    <w:rsid w:val="00B92728"/>
    <w:rsid w:val="00B92EDF"/>
    <w:rsid w:val="00BA12D9"/>
    <w:rsid w:val="00BA1391"/>
    <w:rsid w:val="00BA1B4B"/>
    <w:rsid w:val="00BA401A"/>
    <w:rsid w:val="00BA5D47"/>
    <w:rsid w:val="00BA732C"/>
    <w:rsid w:val="00BB3404"/>
    <w:rsid w:val="00BB5010"/>
    <w:rsid w:val="00BB5E42"/>
    <w:rsid w:val="00BB6F94"/>
    <w:rsid w:val="00BC129E"/>
    <w:rsid w:val="00BC23DD"/>
    <w:rsid w:val="00BC254C"/>
    <w:rsid w:val="00BC41BB"/>
    <w:rsid w:val="00BC4DE6"/>
    <w:rsid w:val="00BD186D"/>
    <w:rsid w:val="00BD1A09"/>
    <w:rsid w:val="00BD2F6D"/>
    <w:rsid w:val="00BD3442"/>
    <w:rsid w:val="00BD7A9F"/>
    <w:rsid w:val="00BE0812"/>
    <w:rsid w:val="00BE2E6B"/>
    <w:rsid w:val="00BE3AA7"/>
    <w:rsid w:val="00BE59E1"/>
    <w:rsid w:val="00BE6C80"/>
    <w:rsid w:val="00BF0E3A"/>
    <w:rsid w:val="00BF41C5"/>
    <w:rsid w:val="00BF42AF"/>
    <w:rsid w:val="00BF45C9"/>
    <w:rsid w:val="00BF46D6"/>
    <w:rsid w:val="00BF68C8"/>
    <w:rsid w:val="00C00836"/>
    <w:rsid w:val="00C01091"/>
    <w:rsid w:val="00C02A74"/>
    <w:rsid w:val="00C061CF"/>
    <w:rsid w:val="00C06EDA"/>
    <w:rsid w:val="00C11C3E"/>
    <w:rsid w:val="00C12C1D"/>
    <w:rsid w:val="00C16ADE"/>
    <w:rsid w:val="00C16B1C"/>
    <w:rsid w:val="00C22D41"/>
    <w:rsid w:val="00C24B84"/>
    <w:rsid w:val="00C25C11"/>
    <w:rsid w:val="00C26963"/>
    <w:rsid w:val="00C349A1"/>
    <w:rsid w:val="00C373C1"/>
    <w:rsid w:val="00C37EB5"/>
    <w:rsid w:val="00C400A6"/>
    <w:rsid w:val="00C40EBD"/>
    <w:rsid w:val="00C42295"/>
    <w:rsid w:val="00C46046"/>
    <w:rsid w:val="00C473EF"/>
    <w:rsid w:val="00C509E4"/>
    <w:rsid w:val="00C51C10"/>
    <w:rsid w:val="00C53D2B"/>
    <w:rsid w:val="00C54859"/>
    <w:rsid w:val="00C56EB1"/>
    <w:rsid w:val="00C5724B"/>
    <w:rsid w:val="00C577AD"/>
    <w:rsid w:val="00C60B3E"/>
    <w:rsid w:val="00C615B4"/>
    <w:rsid w:val="00C635DA"/>
    <w:rsid w:val="00C645D6"/>
    <w:rsid w:val="00C70047"/>
    <w:rsid w:val="00C73781"/>
    <w:rsid w:val="00C739A5"/>
    <w:rsid w:val="00C739E0"/>
    <w:rsid w:val="00C75D9B"/>
    <w:rsid w:val="00C76FED"/>
    <w:rsid w:val="00C7705A"/>
    <w:rsid w:val="00C8007D"/>
    <w:rsid w:val="00C8268E"/>
    <w:rsid w:val="00C82BB3"/>
    <w:rsid w:val="00C862AE"/>
    <w:rsid w:val="00C91B26"/>
    <w:rsid w:val="00C936C8"/>
    <w:rsid w:val="00C94274"/>
    <w:rsid w:val="00C95C45"/>
    <w:rsid w:val="00C96482"/>
    <w:rsid w:val="00C97220"/>
    <w:rsid w:val="00CA037E"/>
    <w:rsid w:val="00CA0B6B"/>
    <w:rsid w:val="00CA1714"/>
    <w:rsid w:val="00CA2520"/>
    <w:rsid w:val="00CA3D84"/>
    <w:rsid w:val="00CA4D33"/>
    <w:rsid w:val="00CA6643"/>
    <w:rsid w:val="00CA67BA"/>
    <w:rsid w:val="00CA7A69"/>
    <w:rsid w:val="00CB2D2A"/>
    <w:rsid w:val="00CB2E4A"/>
    <w:rsid w:val="00CB3D8E"/>
    <w:rsid w:val="00CB4DC3"/>
    <w:rsid w:val="00CB61BE"/>
    <w:rsid w:val="00CC09EB"/>
    <w:rsid w:val="00CC18B0"/>
    <w:rsid w:val="00CC3191"/>
    <w:rsid w:val="00CC4C94"/>
    <w:rsid w:val="00CC5F6F"/>
    <w:rsid w:val="00CC7099"/>
    <w:rsid w:val="00CD0F42"/>
    <w:rsid w:val="00CD137C"/>
    <w:rsid w:val="00CD36CC"/>
    <w:rsid w:val="00CD5EB0"/>
    <w:rsid w:val="00CD64BF"/>
    <w:rsid w:val="00CD6DE2"/>
    <w:rsid w:val="00CD7989"/>
    <w:rsid w:val="00CD7E7A"/>
    <w:rsid w:val="00CD7F70"/>
    <w:rsid w:val="00CE0AC7"/>
    <w:rsid w:val="00CE0B48"/>
    <w:rsid w:val="00CE47FD"/>
    <w:rsid w:val="00CE4B68"/>
    <w:rsid w:val="00CE7409"/>
    <w:rsid w:val="00CF4158"/>
    <w:rsid w:val="00D00118"/>
    <w:rsid w:val="00D0061F"/>
    <w:rsid w:val="00D0123E"/>
    <w:rsid w:val="00D0311C"/>
    <w:rsid w:val="00D03E24"/>
    <w:rsid w:val="00D0655D"/>
    <w:rsid w:val="00D074F0"/>
    <w:rsid w:val="00D10143"/>
    <w:rsid w:val="00D17991"/>
    <w:rsid w:val="00D204A0"/>
    <w:rsid w:val="00D26444"/>
    <w:rsid w:val="00D3121E"/>
    <w:rsid w:val="00D31FCC"/>
    <w:rsid w:val="00D328E0"/>
    <w:rsid w:val="00D334AB"/>
    <w:rsid w:val="00D34579"/>
    <w:rsid w:val="00D42F8B"/>
    <w:rsid w:val="00D45FE3"/>
    <w:rsid w:val="00D4653D"/>
    <w:rsid w:val="00D46D40"/>
    <w:rsid w:val="00D474BD"/>
    <w:rsid w:val="00D47986"/>
    <w:rsid w:val="00D47FD5"/>
    <w:rsid w:val="00D507A6"/>
    <w:rsid w:val="00D52532"/>
    <w:rsid w:val="00D55322"/>
    <w:rsid w:val="00D574DC"/>
    <w:rsid w:val="00D627F7"/>
    <w:rsid w:val="00D62F42"/>
    <w:rsid w:val="00D65D0B"/>
    <w:rsid w:val="00D72735"/>
    <w:rsid w:val="00D72B39"/>
    <w:rsid w:val="00D74C5B"/>
    <w:rsid w:val="00D77F7D"/>
    <w:rsid w:val="00D80852"/>
    <w:rsid w:val="00D81413"/>
    <w:rsid w:val="00D81627"/>
    <w:rsid w:val="00D91165"/>
    <w:rsid w:val="00D91F09"/>
    <w:rsid w:val="00D936BC"/>
    <w:rsid w:val="00D94940"/>
    <w:rsid w:val="00D951E4"/>
    <w:rsid w:val="00D962BC"/>
    <w:rsid w:val="00DA3FE0"/>
    <w:rsid w:val="00DA4D32"/>
    <w:rsid w:val="00DA5818"/>
    <w:rsid w:val="00DA6231"/>
    <w:rsid w:val="00DA6E66"/>
    <w:rsid w:val="00DA78CB"/>
    <w:rsid w:val="00DB053C"/>
    <w:rsid w:val="00DB131F"/>
    <w:rsid w:val="00DB3885"/>
    <w:rsid w:val="00DB4562"/>
    <w:rsid w:val="00DB745E"/>
    <w:rsid w:val="00DC02F3"/>
    <w:rsid w:val="00DC04CE"/>
    <w:rsid w:val="00DC28C5"/>
    <w:rsid w:val="00DC5C0A"/>
    <w:rsid w:val="00DC69CA"/>
    <w:rsid w:val="00DD085D"/>
    <w:rsid w:val="00DD4615"/>
    <w:rsid w:val="00DD68E7"/>
    <w:rsid w:val="00DD6C06"/>
    <w:rsid w:val="00DE18F3"/>
    <w:rsid w:val="00DE1AE5"/>
    <w:rsid w:val="00DE3BBF"/>
    <w:rsid w:val="00DE46AD"/>
    <w:rsid w:val="00DE4CB2"/>
    <w:rsid w:val="00DE689E"/>
    <w:rsid w:val="00DF50D6"/>
    <w:rsid w:val="00DF69DB"/>
    <w:rsid w:val="00DF72F0"/>
    <w:rsid w:val="00E01E6D"/>
    <w:rsid w:val="00E108D5"/>
    <w:rsid w:val="00E10965"/>
    <w:rsid w:val="00E116B6"/>
    <w:rsid w:val="00E12164"/>
    <w:rsid w:val="00E13D48"/>
    <w:rsid w:val="00E14D66"/>
    <w:rsid w:val="00E17BC1"/>
    <w:rsid w:val="00E22D8B"/>
    <w:rsid w:val="00E2721B"/>
    <w:rsid w:val="00E30DD8"/>
    <w:rsid w:val="00E331A4"/>
    <w:rsid w:val="00E33C0D"/>
    <w:rsid w:val="00E34095"/>
    <w:rsid w:val="00E37EB1"/>
    <w:rsid w:val="00E40144"/>
    <w:rsid w:val="00E401FF"/>
    <w:rsid w:val="00E41BF0"/>
    <w:rsid w:val="00E4205D"/>
    <w:rsid w:val="00E431CE"/>
    <w:rsid w:val="00E4382B"/>
    <w:rsid w:val="00E4524A"/>
    <w:rsid w:val="00E45FF4"/>
    <w:rsid w:val="00E478FD"/>
    <w:rsid w:val="00E519D6"/>
    <w:rsid w:val="00E54BF2"/>
    <w:rsid w:val="00E56482"/>
    <w:rsid w:val="00E60DCD"/>
    <w:rsid w:val="00E6263C"/>
    <w:rsid w:val="00E66051"/>
    <w:rsid w:val="00E671F3"/>
    <w:rsid w:val="00E72D9F"/>
    <w:rsid w:val="00E72F2C"/>
    <w:rsid w:val="00E8022F"/>
    <w:rsid w:val="00E83C6A"/>
    <w:rsid w:val="00E848D5"/>
    <w:rsid w:val="00E86846"/>
    <w:rsid w:val="00E86A1B"/>
    <w:rsid w:val="00E870A5"/>
    <w:rsid w:val="00E9187D"/>
    <w:rsid w:val="00E924FC"/>
    <w:rsid w:val="00E92B20"/>
    <w:rsid w:val="00E93099"/>
    <w:rsid w:val="00E94B57"/>
    <w:rsid w:val="00E9659F"/>
    <w:rsid w:val="00E96680"/>
    <w:rsid w:val="00EA0F89"/>
    <w:rsid w:val="00EA1B1F"/>
    <w:rsid w:val="00EA5D99"/>
    <w:rsid w:val="00EA606D"/>
    <w:rsid w:val="00EB1DA0"/>
    <w:rsid w:val="00EB283A"/>
    <w:rsid w:val="00EB4836"/>
    <w:rsid w:val="00EB5979"/>
    <w:rsid w:val="00EB5DA0"/>
    <w:rsid w:val="00EB620D"/>
    <w:rsid w:val="00EC5AC7"/>
    <w:rsid w:val="00EC7D78"/>
    <w:rsid w:val="00EC7F78"/>
    <w:rsid w:val="00ED23F6"/>
    <w:rsid w:val="00ED54C3"/>
    <w:rsid w:val="00ED7077"/>
    <w:rsid w:val="00EE08A8"/>
    <w:rsid w:val="00EE220E"/>
    <w:rsid w:val="00EE26A8"/>
    <w:rsid w:val="00EE297A"/>
    <w:rsid w:val="00EE36FC"/>
    <w:rsid w:val="00EE5171"/>
    <w:rsid w:val="00EE5C92"/>
    <w:rsid w:val="00EE7B95"/>
    <w:rsid w:val="00EF5A83"/>
    <w:rsid w:val="00EF6C1F"/>
    <w:rsid w:val="00F0373A"/>
    <w:rsid w:val="00F06112"/>
    <w:rsid w:val="00F13262"/>
    <w:rsid w:val="00F133BA"/>
    <w:rsid w:val="00F16997"/>
    <w:rsid w:val="00F23B1A"/>
    <w:rsid w:val="00F256A0"/>
    <w:rsid w:val="00F329B4"/>
    <w:rsid w:val="00F3375D"/>
    <w:rsid w:val="00F339F4"/>
    <w:rsid w:val="00F35AFF"/>
    <w:rsid w:val="00F35D8F"/>
    <w:rsid w:val="00F366F6"/>
    <w:rsid w:val="00F376B0"/>
    <w:rsid w:val="00F37F7F"/>
    <w:rsid w:val="00F41DD6"/>
    <w:rsid w:val="00F429A3"/>
    <w:rsid w:val="00F518B3"/>
    <w:rsid w:val="00F5272E"/>
    <w:rsid w:val="00F52FDA"/>
    <w:rsid w:val="00F53A9E"/>
    <w:rsid w:val="00F5441D"/>
    <w:rsid w:val="00F555AE"/>
    <w:rsid w:val="00F604D5"/>
    <w:rsid w:val="00F605BF"/>
    <w:rsid w:val="00F6436A"/>
    <w:rsid w:val="00F6550A"/>
    <w:rsid w:val="00F65D23"/>
    <w:rsid w:val="00F6634A"/>
    <w:rsid w:val="00F71C08"/>
    <w:rsid w:val="00F723BF"/>
    <w:rsid w:val="00F73BCD"/>
    <w:rsid w:val="00F7516C"/>
    <w:rsid w:val="00F80270"/>
    <w:rsid w:val="00F80C9E"/>
    <w:rsid w:val="00F82611"/>
    <w:rsid w:val="00F840EF"/>
    <w:rsid w:val="00F854B0"/>
    <w:rsid w:val="00F86CD1"/>
    <w:rsid w:val="00F876C9"/>
    <w:rsid w:val="00F87CB2"/>
    <w:rsid w:val="00F900E4"/>
    <w:rsid w:val="00F9112C"/>
    <w:rsid w:val="00F91A6F"/>
    <w:rsid w:val="00F934BF"/>
    <w:rsid w:val="00F93A86"/>
    <w:rsid w:val="00F9473A"/>
    <w:rsid w:val="00F94C74"/>
    <w:rsid w:val="00F9556B"/>
    <w:rsid w:val="00F95A1C"/>
    <w:rsid w:val="00F970CF"/>
    <w:rsid w:val="00FA1E20"/>
    <w:rsid w:val="00FA1FAB"/>
    <w:rsid w:val="00FA243D"/>
    <w:rsid w:val="00FA3B48"/>
    <w:rsid w:val="00FA683E"/>
    <w:rsid w:val="00FA6C7F"/>
    <w:rsid w:val="00FB3D95"/>
    <w:rsid w:val="00FB405C"/>
    <w:rsid w:val="00FB7A86"/>
    <w:rsid w:val="00FC0B31"/>
    <w:rsid w:val="00FC1694"/>
    <w:rsid w:val="00FC3F2D"/>
    <w:rsid w:val="00FC62EB"/>
    <w:rsid w:val="00FC658B"/>
    <w:rsid w:val="00FC71C9"/>
    <w:rsid w:val="00FD0DF3"/>
    <w:rsid w:val="00FD16E6"/>
    <w:rsid w:val="00FD202A"/>
    <w:rsid w:val="00FD2389"/>
    <w:rsid w:val="00FD33BE"/>
    <w:rsid w:val="00FE7997"/>
    <w:rsid w:val="00FE7A4A"/>
    <w:rsid w:val="00FF6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CAE9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hAnsi="Times New Roman"/>
      <w:b/>
      <w:smallCap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mallCaps/>
      <w:sz w:val="22"/>
    </w:rPr>
  </w:style>
  <w:style w:type="paragraph" w:styleId="Heading4">
    <w:name w:val="heading 4"/>
    <w:basedOn w:val="Normal"/>
    <w:next w:val="Normal"/>
    <w:qFormat/>
    <w:pPr>
      <w:keepNext/>
      <w:ind w:left="360" w:hanging="360"/>
      <w:jc w:val="center"/>
      <w:outlineLvl w:val="3"/>
    </w:pPr>
    <w:rPr>
      <w:rFonts w:ascii="Times New Roman" w:hAnsi="Times New Roman"/>
      <w:b/>
      <w:smallCap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mallCaps/>
    </w:rPr>
  </w:style>
  <w:style w:type="paragraph" w:styleId="Heading6">
    <w:name w:val="heading 6"/>
    <w:basedOn w:val="Normal"/>
    <w:next w:val="Normal"/>
    <w:qFormat/>
    <w:pPr>
      <w:keepNext/>
      <w:ind w:left="360" w:hanging="360"/>
      <w:outlineLvl w:val="5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480" w:lineRule="auto"/>
    </w:pPr>
    <w:rPr>
      <w:rFonts w:ascii="Times New Roman" w:hAnsi="Times New Roman"/>
      <w:color w:val="80000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pPr>
      <w:tabs>
        <w:tab w:val="left" w:pos="1340"/>
      </w:tabs>
    </w:pPr>
    <w:rPr>
      <w:rFonts w:ascii="Times New Roman" w:hAnsi="Times New Roman"/>
      <w:sz w:val="22"/>
    </w:r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odyTextIndent">
    <w:name w:val="Body Text Indent"/>
    <w:basedOn w:val="Normal"/>
    <w:link w:val="BodyTextIndentChar"/>
    <w:pPr>
      <w:ind w:left="216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ind w:right="-720"/>
    </w:pPr>
    <w:rPr>
      <w:rFonts w:ascii="Palatino" w:hAnsi="Palatino"/>
      <w:sz w:val="20"/>
    </w:rPr>
  </w:style>
  <w:style w:type="paragraph" w:styleId="BodyTextIndent2">
    <w:name w:val="Body Text Indent 2"/>
    <w:basedOn w:val="Normal"/>
    <w:pPr>
      <w:ind w:left="360" w:hanging="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1340" w:hanging="1340"/>
    </w:pPr>
    <w:rPr>
      <w:rFonts w:ascii="Times New Roman" w:hAnsi="Times New Roman"/>
    </w:rPr>
  </w:style>
  <w:style w:type="character" w:customStyle="1" w:styleId="artpages">
    <w:name w:val="art_pages"/>
    <w:rsid w:val="002B2A17"/>
  </w:style>
  <w:style w:type="character" w:styleId="HTMLTypewriter">
    <w:name w:val="HTML Typewriter"/>
    <w:uiPriority w:val="99"/>
    <w:rsid w:val="002B2A17"/>
    <w:rPr>
      <w:rFonts w:ascii="Courier New" w:eastAsia="Times New Roman" w:hAnsi="Courier New" w:cs="Courier New"/>
      <w:sz w:val="24"/>
      <w:szCs w:val="24"/>
    </w:rPr>
  </w:style>
  <w:style w:type="character" w:styleId="CommentReference">
    <w:name w:val="annotation reference"/>
    <w:semiHidden/>
    <w:rsid w:val="00AC2F8B"/>
    <w:rPr>
      <w:sz w:val="16"/>
      <w:szCs w:val="16"/>
    </w:rPr>
  </w:style>
  <w:style w:type="character" w:styleId="Strong">
    <w:name w:val="Strong"/>
    <w:uiPriority w:val="22"/>
    <w:qFormat/>
    <w:rsid w:val="00ED7077"/>
    <w:rPr>
      <w:b/>
      <w:bCs/>
    </w:rPr>
  </w:style>
  <w:style w:type="character" w:customStyle="1" w:styleId="eudoraheader">
    <w:name w:val="eudoraheader"/>
    <w:rsid w:val="006C74BD"/>
  </w:style>
  <w:style w:type="paragraph" w:styleId="TOC1">
    <w:name w:val="toc 1"/>
    <w:basedOn w:val="Normal"/>
    <w:next w:val="Normal"/>
    <w:autoRedefine/>
    <w:rsid w:val="00983B2C"/>
    <w:pPr>
      <w:tabs>
        <w:tab w:val="right" w:leader="dot" w:pos="8630"/>
      </w:tabs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rsid w:val="00983B2C"/>
    <w:pPr>
      <w:suppressAutoHyphens/>
    </w:pPr>
    <w:rPr>
      <w:rFonts w:ascii="Times New Roman" w:hAnsi="Times New Roman"/>
      <w:sz w:val="20"/>
      <w:lang w:eastAsia="ar-SA"/>
    </w:rPr>
  </w:style>
  <w:style w:type="character" w:customStyle="1" w:styleId="FootnoteTextChar">
    <w:name w:val="Footnote Text Char"/>
    <w:link w:val="FootnoteText"/>
    <w:rsid w:val="00983B2C"/>
    <w:rPr>
      <w:rFonts w:ascii="Times New Roman" w:hAnsi="Times New Roman"/>
      <w:lang w:eastAsia="ar-SA"/>
    </w:rPr>
  </w:style>
  <w:style w:type="character" w:styleId="FootnoteReference">
    <w:name w:val="footnote reference"/>
    <w:semiHidden/>
    <w:rsid w:val="00983B2C"/>
    <w:rPr>
      <w:vertAlign w:val="superscript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ED23F6"/>
    <w:pPr>
      <w:spacing w:after="120"/>
      <w:ind w:left="360" w:firstLine="210"/>
    </w:pPr>
    <w:rPr>
      <w:rFonts w:ascii="New York" w:hAnsi="New York"/>
    </w:rPr>
  </w:style>
  <w:style w:type="character" w:customStyle="1" w:styleId="BodyTextIndentChar">
    <w:name w:val="Body Text Indent Char"/>
    <w:link w:val="BodyTextIndent"/>
    <w:rsid w:val="00ED23F6"/>
    <w:rPr>
      <w:rFonts w:ascii="Times New Roman" w:hAnsi="Times New Roman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D23F6"/>
    <w:rPr>
      <w:rFonts w:ascii="Times New Roman" w:hAnsi="Times New Roman"/>
      <w:sz w:val="24"/>
    </w:rPr>
  </w:style>
  <w:style w:type="character" w:customStyle="1" w:styleId="ti">
    <w:name w:val="ti"/>
    <w:rsid w:val="00BC23DD"/>
  </w:style>
  <w:style w:type="paragraph" w:styleId="CommentText">
    <w:name w:val="annotation text"/>
    <w:basedOn w:val="Normal"/>
    <w:link w:val="CommentTextChar"/>
    <w:uiPriority w:val="99"/>
    <w:unhideWhenUsed/>
    <w:rsid w:val="001D05FF"/>
    <w:pPr>
      <w:spacing w:after="200"/>
    </w:pPr>
    <w:rPr>
      <w:rFonts w:ascii="Calibri" w:hAnsi="Calibri"/>
      <w:sz w:val="20"/>
      <w:lang w:val="es-ES_tradnl"/>
    </w:rPr>
  </w:style>
  <w:style w:type="character" w:customStyle="1" w:styleId="CommentTextChar">
    <w:name w:val="Comment Text Char"/>
    <w:link w:val="CommentText"/>
    <w:uiPriority w:val="99"/>
    <w:rsid w:val="001D05FF"/>
    <w:rPr>
      <w:rFonts w:ascii="Calibri" w:hAnsi="Calibri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05FF"/>
    <w:rPr>
      <w:rFonts w:ascii="Lucida Grande" w:hAnsi="Lucida Grande" w:cs="Lucida Grande"/>
      <w:sz w:val="18"/>
      <w:szCs w:val="18"/>
    </w:rPr>
  </w:style>
  <w:style w:type="paragraph" w:customStyle="1" w:styleId="Section">
    <w:name w:val="Section"/>
    <w:basedOn w:val="Normal"/>
    <w:rsid w:val="00984A61"/>
    <w:pPr>
      <w:numPr>
        <w:ilvl w:val="2"/>
        <w:numId w:val="9"/>
      </w:numPr>
    </w:pPr>
    <w:rPr>
      <w:rFonts w:ascii="Times New Roman" w:hAnsi="Times New Roman"/>
      <w:sz w:val="20"/>
    </w:rPr>
  </w:style>
  <w:style w:type="paragraph" w:customStyle="1" w:styleId="Quick1">
    <w:name w:val="Quick 1."/>
    <w:basedOn w:val="Normal"/>
    <w:rsid w:val="006D36E1"/>
    <w:pPr>
      <w:widowControl w:val="0"/>
      <w:numPr>
        <w:numId w:val="11"/>
      </w:numPr>
      <w:autoSpaceDE w:val="0"/>
      <w:autoSpaceDN w:val="0"/>
      <w:adjustRightInd w:val="0"/>
      <w:ind w:left="540" w:hanging="540"/>
    </w:pPr>
    <w:rPr>
      <w:rFonts w:ascii="Times New Roman" w:hAnsi="Times New Roman"/>
      <w:sz w:val="20"/>
      <w:szCs w:val="24"/>
    </w:rPr>
  </w:style>
  <w:style w:type="paragraph" w:customStyle="1" w:styleId="p1">
    <w:name w:val="p1"/>
    <w:basedOn w:val="Normal"/>
    <w:rsid w:val="00656B07"/>
    <w:pPr>
      <w:spacing w:before="100" w:beforeAutospacing="1" w:after="100" w:afterAutospacing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5551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5B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1FA9"/>
    <w:pPr>
      <w:spacing w:before="100" w:beforeAutospacing="1" w:after="100" w:afterAutospacing="1"/>
    </w:pPr>
    <w:rPr>
      <w:rFonts w:ascii="Times" w:hAnsi="Times"/>
      <w:sz w:val="20"/>
    </w:rPr>
  </w:style>
  <w:style w:type="character" w:styleId="SubtleEmphasis">
    <w:name w:val="Subtle Emphasis"/>
    <w:basedOn w:val="DefaultParagraphFont"/>
    <w:uiPriority w:val="19"/>
    <w:qFormat/>
    <w:rsid w:val="000B7DC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B7DC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B7DCF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B7D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7DCF"/>
    <w:rPr>
      <w:i/>
      <w:i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86846"/>
    <w:rPr>
      <w:rFonts w:ascii="Times New Roman" w:hAnsi="Times New Roman"/>
      <w:b/>
      <w:smallCaps/>
      <w:sz w:val="22"/>
    </w:rPr>
  </w:style>
  <w:style w:type="paragraph" w:styleId="NoSpacing">
    <w:name w:val="No Spacing"/>
    <w:basedOn w:val="Normal"/>
    <w:uiPriority w:val="1"/>
    <w:rsid w:val="00D55322"/>
    <w:pPr>
      <w:spacing w:beforeLines="1" w:afterLines="1" w:after="200"/>
    </w:pPr>
    <w:rPr>
      <w:rFonts w:ascii="Times" w:eastAsiaTheme="minorHAnsi" w:hAnsi="Times" w:cstheme="minorBidi"/>
      <w:sz w:val="20"/>
    </w:rPr>
  </w:style>
  <w:style w:type="character" w:customStyle="1" w:styleId="article-headermeta-info-label">
    <w:name w:val="article-header__meta-info-label"/>
    <w:basedOn w:val="DefaultParagraphFont"/>
    <w:rsid w:val="00B65C07"/>
  </w:style>
  <w:style w:type="character" w:customStyle="1" w:styleId="apple-converted-space">
    <w:name w:val="apple-converted-space"/>
    <w:basedOn w:val="DefaultParagraphFont"/>
    <w:rsid w:val="00B65C07"/>
  </w:style>
  <w:style w:type="character" w:customStyle="1" w:styleId="article-headermeta-info-data">
    <w:name w:val="article-header__meta-info-data"/>
    <w:basedOn w:val="DefaultParagraphFont"/>
    <w:rsid w:val="00B65C07"/>
  </w:style>
  <w:style w:type="character" w:customStyle="1" w:styleId="vol">
    <w:name w:val="vol"/>
    <w:basedOn w:val="DefaultParagraphFont"/>
    <w:rsid w:val="00B65C07"/>
  </w:style>
  <w:style w:type="character" w:customStyle="1" w:styleId="pagefirst">
    <w:name w:val="pagefirst"/>
    <w:basedOn w:val="DefaultParagraphFont"/>
    <w:rsid w:val="00B65C07"/>
  </w:style>
  <w:style w:type="character" w:customStyle="1" w:styleId="pagelast">
    <w:name w:val="pagelast"/>
    <w:basedOn w:val="DefaultParagraphFont"/>
    <w:rsid w:val="00B65C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8E5"/>
    <w:pPr>
      <w:spacing w:after="0"/>
    </w:pPr>
    <w:rPr>
      <w:rFonts w:ascii="New York" w:hAnsi="New York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8E5"/>
    <w:rPr>
      <w:rFonts w:ascii="Calibri" w:hAnsi="Calibri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rence@virgini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gsc.usgs.gov/silvacarbo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vsc.virginia.edu/lawrence-deborah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8CA91-18A2-E94D-8583-7FC5494A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University of Virginia</Company>
  <LinksUpToDate>false</LinksUpToDate>
  <CharactersWithSpaces>6601</CharactersWithSpaces>
  <SharedDoc>false</SharedDoc>
  <HLinks>
    <vt:vector size="18" baseType="variant">
      <vt:variant>
        <vt:i4>3735596</vt:i4>
      </vt:variant>
      <vt:variant>
        <vt:i4>6</vt:i4>
      </vt:variant>
      <vt:variant>
        <vt:i4>0</vt:i4>
      </vt:variant>
      <vt:variant>
        <vt:i4>5</vt:i4>
      </vt:variant>
      <vt:variant>
        <vt:lpwstr>http://blog.cifor.org/3281/moratorium-cheat-sheet/</vt:lpwstr>
      </vt:variant>
      <vt:variant>
        <vt:lpwstr/>
      </vt:variant>
      <vt:variant>
        <vt:i4>6946889</vt:i4>
      </vt:variant>
      <vt:variant>
        <vt:i4>3</vt:i4>
      </vt:variant>
      <vt:variant>
        <vt:i4>0</vt:i4>
      </vt:variant>
      <vt:variant>
        <vt:i4>5</vt:i4>
      </vt:variant>
      <vt:variant>
        <vt:lpwstr>http://blog.cifor.org/3272/indonesia's-forest-moratorium%E2%80%94analyzing-the-numbers/</vt:lpwstr>
      </vt:variant>
      <vt:variant>
        <vt:lpwstr/>
      </vt:variant>
      <vt:variant>
        <vt:i4>3014684</vt:i4>
      </vt:variant>
      <vt:variant>
        <vt:i4>0</vt:i4>
      </vt:variant>
      <vt:variant>
        <vt:i4>0</vt:i4>
      </vt:variant>
      <vt:variant>
        <vt:i4>5</vt:i4>
      </vt:variant>
      <vt:variant>
        <vt:lpwstr>mailto:lawrence@virginia.edu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Department of Botany</dc:creator>
  <cp:keywords/>
  <dc:description/>
  <cp:lastModifiedBy>Rowser, Kimberly M. (mwd6su)</cp:lastModifiedBy>
  <cp:revision>2</cp:revision>
  <cp:lastPrinted>2016-09-14T00:42:00Z</cp:lastPrinted>
  <dcterms:created xsi:type="dcterms:W3CDTF">2024-05-10T16:06:00Z</dcterms:created>
  <dcterms:modified xsi:type="dcterms:W3CDTF">2024-05-10T16:06:00Z</dcterms:modified>
</cp:coreProperties>
</file>